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6585"/>
      </w:tblGrid>
      <w:tr w:rsidR="00224BB4">
        <w:trPr>
          <w:cantSplit/>
          <w:trHeight w:val="737"/>
        </w:trPr>
        <w:tc>
          <w:tcPr>
            <w:tcW w:w="9645" w:type="dxa"/>
            <w:gridSpan w:val="3"/>
            <w:shd w:val="clear" w:color="auto" w:fill="auto"/>
          </w:tcPr>
          <w:p w:rsidR="00224BB4" w:rsidRDefault="00EA3BB2">
            <w:pPr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Beschreibung über</w:t>
            </w:r>
          </w:p>
          <w:p w:rsidR="00224BB4" w:rsidRDefault="00EA3BB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Bau, Einrichtung und Umgestaltung von Betrieben und Anlagen</w:t>
            </w:r>
          </w:p>
          <w:p w:rsidR="00224BB4" w:rsidRDefault="00EA3BB2">
            <w:pPr>
              <w:spacing w:before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(Art 39 der Verordnung 4 zum Arbeitsgesetz)</w:t>
            </w:r>
          </w:p>
        </w:tc>
      </w:tr>
      <w:tr w:rsidR="00224BB4">
        <w:trPr>
          <w:cantSplit/>
          <w:hidden/>
        </w:trPr>
        <w:tc>
          <w:tcPr>
            <w:tcW w:w="9645" w:type="dxa"/>
            <w:gridSpan w:val="3"/>
            <w:shd w:val="clear" w:color="auto" w:fill="auto"/>
          </w:tcPr>
          <w:p w:rsidR="00224BB4" w:rsidRDefault="00EA3BB2">
            <w:pPr>
              <w:pStyle w:val="Konto"/>
              <w:tabs>
                <w:tab w:val="left" w:pos="2340"/>
              </w:tabs>
              <w:spacing w:before="40" w:after="40" w:line="240" w:lineRule="auto"/>
            </w:pPr>
            <w:r>
              <w:rPr>
                <w:rFonts w:ascii="Arial" w:hAnsi="Arial" w:cs="Arial"/>
                <w:b/>
                <w:vanish/>
                <w:color w:val="FF0000"/>
                <w:sz w:val="16"/>
                <w:szCs w:val="16"/>
              </w:rPr>
              <w:t>Elektronische Bearbeitung:</w:t>
            </w:r>
            <w:r>
              <w:rPr>
                <w:rFonts w:ascii="Arial" w:hAnsi="Arial" w:cs="Arial"/>
                <w:b/>
                <w:vanish/>
                <w:color w:val="FF0000"/>
                <w:sz w:val="16"/>
                <w:szCs w:val="16"/>
              </w:rPr>
              <w:tab/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Feldauswahl </w:t>
            </w:r>
            <w:r>
              <w:rPr>
                <w:rFonts w:ascii="Arial" w:hAnsi="Arial" w:cs="Arial"/>
                <w:b/>
                <w:vanish/>
                <w:color w:val="FF0000"/>
                <w:sz w:val="16"/>
                <w:szCs w:val="16"/>
              </w:rPr>
              <w:t xml:space="preserve">immer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mit Doppelklick oder Tab-Taste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vanish/>
                <w:color w:val="FF0000"/>
                <w:sz w:val="16"/>
                <w:szCs w:val="16"/>
              </w:rPr>
              <w:t>Manuelle Bearbeitung: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ab/>
              <w:t>Dokument ohne Veränderung ausdrucken und manuell ausfüllen</w:t>
            </w:r>
          </w:p>
        </w:tc>
      </w:tr>
      <w:tr w:rsidR="00224BB4">
        <w:trPr>
          <w:cantSplit/>
        </w:trPr>
        <w:tc>
          <w:tcPr>
            <w:tcW w:w="306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Bau- bzw. Einrichtungsobjekt:</w:t>
            </w:r>
          </w:p>
          <w:p w:rsidR="00224BB4" w:rsidRDefault="00224BB4">
            <w:pPr>
              <w:pStyle w:val="Konto"/>
              <w:spacing w:line="400" w:lineRule="exact"/>
              <w:rPr>
                <w:rFonts w:ascii="Arial" w:hAnsi="Arial" w:cs="Arial"/>
              </w:rPr>
            </w:pPr>
          </w:p>
          <w:p w:rsidR="00224BB4" w:rsidRDefault="00EA3BB2">
            <w:pPr>
              <w:pStyle w:val="Konto"/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224BB4" w:rsidRDefault="00EA3BB2">
            <w:pPr>
              <w:pStyle w:val="Konto"/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Bauherrschaft oder Betrieb:</w:t>
            </w:r>
          </w:p>
          <w:p w:rsidR="00224BB4" w:rsidRDefault="00EA3BB2">
            <w:pPr>
              <w:pStyle w:val="Konto"/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224BB4" w:rsidRDefault="00EA3BB2">
            <w:pPr>
              <w:pStyle w:val="Konto"/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Projektverfasser/in:</w:t>
            </w:r>
          </w:p>
          <w:p w:rsidR="00224BB4" w:rsidRDefault="00EA3BB2">
            <w:pPr>
              <w:pStyle w:val="Konto"/>
              <w:spacing w:line="400" w:lineRule="exact"/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EA3BB2">
            <w:pPr>
              <w:pStyle w:val="Konto"/>
              <w:tabs>
                <w:tab w:val="left" w:pos="4289"/>
              </w:tabs>
              <w:spacing w:line="400" w:lineRule="exact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</w:t>
            </w:r>
            <w:r w:rsidR="003B38F2">
              <w:rPr>
                <w:rFonts w:cs="Arial"/>
                <w:noProof/>
              </w:rPr>
              <w:t>_____</w:t>
            </w:r>
            <w:r>
              <w:rPr>
                <w:rFonts w:cs="Arial"/>
                <w:noProof/>
              </w:rPr>
              <w:t>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224BB4" w:rsidRDefault="00EA3BB2">
            <w:pPr>
              <w:pStyle w:val="Konto"/>
              <w:tabs>
                <w:tab w:val="left" w:pos="3155"/>
                <w:tab w:val="left" w:pos="4289"/>
              </w:tabs>
              <w:spacing w:line="400" w:lineRule="exact"/>
            </w:pPr>
            <w:r>
              <w:rPr>
                <w:rFonts w:ascii="Arial" w:hAnsi="Arial" w:cs="Arial"/>
              </w:rPr>
              <w:t xml:space="preserve">Baubeginn ca.: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Fertigstellung ca.:</w:t>
            </w:r>
            <w:r w:rsidR="003B38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</w:t>
            </w:r>
            <w:r>
              <w:rPr>
                <w:rFonts w:cs="Arial"/>
              </w:rPr>
              <w:fldChar w:fldCharType="end"/>
            </w:r>
          </w:p>
          <w:p w:rsidR="00224BB4" w:rsidRDefault="00EA3BB2">
            <w:pPr>
              <w:pStyle w:val="Konto"/>
              <w:tabs>
                <w:tab w:val="left" w:pos="4289"/>
              </w:tabs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</w:t>
            </w:r>
            <w:r w:rsidR="003B38F2">
              <w:rPr>
                <w:rFonts w:cs="Arial"/>
                <w:noProof/>
              </w:rPr>
              <w:t>_____</w:t>
            </w:r>
            <w:r>
              <w:rPr>
                <w:rFonts w:cs="Arial"/>
                <w:noProof/>
              </w:rPr>
              <w:t>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224BB4" w:rsidRDefault="00EA3BB2">
            <w:pPr>
              <w:pStyle w:val="Konto"/>
              <w:tabs>
                <w:tab w:val="left" w:pos="4289"/>
              </w:tabs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Wingdings" w:hAnsi="Wingdings"/>
              </w:rPr>
              <w:t></w:t>
            </w:r>
            <w:r>
              <w:rPr>
                <w:rFonts w:ascii="Arial" w:hAnsi="Arial" w:cs="Arial"/>
              </w:rPr>
              <w:t xml:space="preserve"> </w:t>
            </w:r>
            <w:r w:rsidR="003B38F2"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</w:t>
            </w:r>
            <w:r>
              <w:rPr>
                <w:rFonts w:cs="Arial"/>
              </w:rPr>
              <w:fldChar w:fldCharType="end"/>
            </w:r>
          </w:p>
          <w:p w:rsidR="00224BB4" w:rsidRDefault="00EA3BB2">
            <w:pPr>
              <w:pStyle w:val="Konto"/>
              <w:tabs>
                <w:tab w:val="left" w:pos="4289"/>
              </w:tabs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</w:t>
            </w:r>
            <w:r w:rsidR="003B38F2">
              <w:rPr>
                <w:rFonts w:cs="Arial"/>
                <w:noProof/>
              </w:rPr>
              <w:t>_____</w:t>
            </w:r>
            <w:r>
              <w:rPr>
                <w:rFonts w:cs="Arial"/>
                <w:noProof/>
              </w:rPr>
              <w:t>______________</w:t>
            </w:r>
            <w:r>
              <w:rPr>
                <w:rFonts w:cs="Arial"/>
              </w:rPr>
              <w:fldChar w:fldCharType="end"/>
            </w:r>
          </w:p>
          <w:p w:rsidR="00224BB4" w:rsidRDefault="00EA3BB2">
            <w:pPr>
              <w:pStyle w:val="Konto"/>
              <w:tabs>
                <w:tab w:val="left" w:pos="4289"/>
              </w:tabs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Wingdings" w:hAnsi="Wingdings"/>
              </w:rPr>
              <w:t></w:t>
            </w:r>
            <w:r>
              <w:rPr>
                <w:rFonts w:ascii="Arial" w:hAnsi="Arial" w:cs="Arial"/>
              </w:rPr>
              <w:t xml:space="preserve"> </w:t>
            </w:r>
            <w:r w:rsidR="003B38F2"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</w:t>
            </w:r>
            <w:r>
              <w:rPr>
                <w:rFonts w:cs="Arial"/>
              </w:rPr>
              <w:fldChar w:fldCharType="end"/>
            </w:r>
          </w:p>
          <w:p w:rsidR="00224BB4" w:rsidRDefault="00EA3BB2">
            <w:pPr>
              <w:pStyle w:val="Konto"/>
              <w:tabs>
                <w:tab w:val="left" w:pos="4289"/>
              </w:tabs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</w:t>
            </w:r>
            <w:r w:rsidR="003B38F2">
              <w:rPr>
                <w:rFonts w:cs="Arial"/>
                <w:noProof/>
              </w:rPr>
              <w:t>_____</w:t>
            </w:r>
            <w:r>
              <w:rPr>
                <w:rFonts w:cs="Arial"/>
                <w:noProof/>
              </w:rPr>
              <w:t>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Art des geplanten Betriebes: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szCs w:val="19"/>
              </w:rPr>
              <w:t>(nötigenfalls Fabrikationsschema beilegen)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BB4" w:rsidRDefault="00EA3BB2" w:rsidP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 w:rsidR="003B38F2">
              <w:rPr>
                <w:rFonts w:cs="Arial"/>
              </w:rPr>
              <w:t xml:space="preserve"> </w:t>
            </w:r>
            <w:r w:rsidR="003B38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38F2">
              <w:instrText xml:space="preserve"> FORMTEXT </w:instrText>
            </w:r>
            <w:r w:rsidR="003B38F2">
              <w:rPr>
                <w:rFonts w:cs="Arial"/>
              </w:rPr>
            </w:r>
            <w:r w:rsidR="003B38F2">
              <w:rPr>
                <w:rFonts w:cs="Arial"/>
              </w:rPr>
              <w:fldChar w:fldCharType="separate"/>
            </w:r>
            <w:r w:rsidR="003B38F2">
              <w:rPr>
                <w:rFonts w:cs="Arial"/>
                <w:noProof/>
              </w:rPr>
              <w:t>___________________________________________________________________</w:t>
            </w:r>
            <w:r w:rsidR="003B38F2"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2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</w:rPr>
              <w:t>Baukonstruktion und Material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Aussenwände: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2.2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Innenwände: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2.3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Böden, Bodenbeläge: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2.4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Decken: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2.5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Dächer: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2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Angaben zu bestehenden Gebäuden</w:t>
            </w:r>
            <w:r>
              <w:rPr>
                <w:rFonts w:ascii="Arial Narrow" w:hAnsi="Arial Narrow" w:cs="Arial"/>
              </w:rPr>
              <w:t xml:space="preserve"> (evtl. Altlasten)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24BB4">
        <w:trPr>
          <w:cantSplit/>
          <w:trHeight w:val="471"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3.1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Gesundheitsgefärdende Baustoffe und Materialien in  Böden, Wänden, Decken  wie z.B. Asbest, PCB usw.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3.2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Frühere Nutzungen</w:t>
            </w:r>
            <w:r>
              <w:rPr>
                <w:rFonts w:ascii="Arial Narrow" w:hAnsi="Arial Narrow" w:cs="Arial"/>
              </w:rPr>
              <w:br/>
              <w:t>(inkl. gelagerte oder verarbeitete Stoffe)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3.2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Belastung der Böden, Wände, Decken  mit Chemikalien oder anderen Schadstoffen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2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Bauvolumen in m</w:t>
            </w:r>
            <w:r>
              <w:rPr>
                <w:rFonts w:ascii="Arial Narrow" w:hAnsi="Arial Narrow" w:cs="Arial"/>
                <w:b/>
                <w:szCs w:val="19"/>
                <w:vertAlign w:val="superscript"/>
              </w:rPr>
              <w:t>3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>(SIA)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2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Arbeitsräume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5.1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Zahl der Arbeitnehmenden in den</w:t>
            </w:r>
            <w:r>
              <w:rPr>
                <w:rFonts w:ascii="Arial Narrow" w:hAnsi="Arial Narrow" w:cs="Arial"/>
              </w:rPr>
              <w:br/>
              <w:t>projektierten Räumen: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5.2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Lichte Höhe der Arbeitsräume: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Bodenfläche der Arbeitsräume: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Ausgänge</w:t>
            </w:r>
          </w:p>
        </w:tc>
        <w:tc>
          <w:tcPr>
            <w:tcW w:w="6585" w:type="dxa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:rsidR="00224BB4" w:rsidRDefault="00224BB4">
      <w:pPr>
        <w:sectPr w:rsidR="00224BB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08" w:right="1134" w:bottom="1418" w:left="1134" w:header="522" w:footer="567" w:gutter="0"/>
          <w:cols w:space="720"/>
          <w:titlePg/>
          <w:docGrid w:linePitch="600" w:charSpace="36864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800"/>
        <w:gridCol w:w="1980"/>
        <w:gridCol w:w="1260"/>
        <w:gridCol w:w="3345"/>
      </w:tblGrid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Treppenhäuser, Treppen (Material, Laufbreite):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Zus. Ausgänge und Fluchtwege: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Türen, Tore (Art, Material, Drehrichtung der Flügeltüren):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Natürliche Beleuchtung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Fassadenfenster: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Abmessungen: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Art und Material: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7.1.3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Deckenabstand, Brüstungshöhe: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Dachlichter: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Art und Material: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Abmessungen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Verhältnis der Fläche der Fassadenfenster und Dachlichter zur Bodenfläche des Raumes: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Sonnenschutz: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Künstliche Beleuchtung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Art: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Notbeleuchtung: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Natürliche Lüftung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Art der Lüftungsöffnungen: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Anordnung der Lüftungsflügel: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Für Dauerlüftung: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Für rasche Durchlüftung: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 xml:space="preserve">Künstliche Lüftung </w:t>
            </w:r>
            <w:r>
              <w:rPr>
                <w:rFonts w:ascii="Arial Narrow" w:hAnsi="Arial Narrow" w:cs="Arial"/>
              </w:rPr>
              <w:t>(Beschreibung mit technischen Angaben)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 xml:space="preserve">Örtliche Absaugung verunreinigter Luft </w:t>
            </w:r>
            <w:r>
              <w:rPr>
                <w:rFonts w:ascii="Arial Narrow" w:hAnsi="Arial Narrow" w:cs="Arial"/>
              </w:rPr>
              <w:t>(Gase, Dämpfe, Rauch, Staub, Späne Beschreibung mit technischen Angaben)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 xml:space="preserve">Heizung </w:t>
            </w:r>
            <w:r>
              <w:rPr>
                <w:rFonts w:ascii="Arial Narrow" w:hAnsi="Arial Narrow" w:cs="Arial"/>
              </w:rPr>
              <w:t>(Art, Anordnung, Raumtemperatur)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13.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Vorkehrungen gegen Lärm und Erschütterungen im Betrieb: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Maschinen, maschinelle Einrichtungen und Apparate: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Dampfkessel und Dampfgefässe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(Art, Aufstellung, Betriebsdruck, Inhalt)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Druckbehälter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(Art, Aufstellung, Betriebsdruck, Inhalt)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 xml:space="preserve">Azetylen, Sauerstoff Kalziumkarbid </w:t>
            </w:r>
            <w:r>
              <w:rPr>
                <w:rFonts w:ascii="Arial Narrow" w:hAnsi="Arial Narrow" w:cs="Arial"/>
              </w:rPr>
              <w:t>(Aufstellungsort, Art, Anordnung der Anlagen und Apparate)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Andere Gaserzeuger, Druckgasflaschen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(Art, Aufstellung)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Elektrische Schweissanlagen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(Abschirmung, Absaugung)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Förderanlagen, Fördermittel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(Aufzüge, Krane, Hebezeuge, Hebebühnen, Förder- &amp; Stapeleinrichtungen)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Gleisanlagen: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Lagerung von Schüttgut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(Behälter, Silos)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Technische Feuerungsanlagen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(Härte- Glühofen, Essen usw.)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 xml:space="preserve">Anlagen zum Spritzen, Trocknen, Einbrennen von Farben/Lacken Tauchanlagen </w:t>
            </w:r>
            <w:r>
              <w:rPr>
                <w:rFonts w:ascii="Arial Narrow" w:hAnsi="Arial Narrow" w:cs="Arial"/>
              </w:rPr>
              <w:t>(Stoffe s. 24.)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Gesundheitsschädliche, ätzende, brand- od. explosionsgefährliche Stoffe 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Art der Stoffe, Verwendung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Lagerung (Ort. Mengen)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26.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Elektrische Installationen in feuchten, nassen, korrosions-, feuer- od. explosionsgefährdeten Räumen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 xml:space="preserve">Gesundheitsschädliche Strahlung </w:t>
            </w:r>
            <w:r>
              <w:rPr>
                <w:rFonts w:ascii="Arial Narrow" w:hAnsi="Arial Narrow" w:cs="Arial"/>
              </w:rPr>
              <w:t>(Ionisierende Strahlung)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 xml:space="preserve">Garderoben- und Waschanlagen </w:t>
            </w:r>
            <w:r>
              <w:rPr>
                <w:rFonts w:ascii="Arial Narrow" w:hAnsi="Arial Narrow" w:cs="Arial"/>
              </w:rPr>
              <w:t>(Einrichtung)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Abortanlagen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Anzahl (Geschlechter getrennt):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</w:rPr>
              <w:t>Art der Lüftung: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Ess- und Aufenthaltsräume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(Einrichtung)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31.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Erste Hilfe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(Sanitätsmaterial, Sanitätsraum)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Abwässer, Abfälle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(Klärung, Neutralisation, Entgiftung, Beseitigung)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Brand- und Gasschutz</w:t>
            </w:r>
            <w:r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(Vorkehrungen, Organisation)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BB4">
        <w:trPr>
          <w:cantSplit/>
        </w:trPr>
        <w:tc>
          <w:tcPr>
            <w:tcW w:w="540" w:type="dxa"/>
            <w:shd w:val="clear" w:color="auto" w:fill="auto"/>
          </w:tcPr>
          <w:p w:rsidR="00224BB4" w:rsidRDefault="00EA3BB2">
            <w:pPr>
              <w:pStyle w:val="Konto"/>
              <w:spacing w:line="4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34.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240" w:lineRule="auto"/>
            </w:pPr>
            <w:r>
              <w:rPr>
                <w:rFonts w:ascii="Arial Narrow" w:hAnsi="Arial Narrow" w:cs="Arial"/>
                <w:b/>
              </w:rPr>
              <w:t>Weitere Angaben:</w:t>
            </w:r>
            <w:r>
              <w:rPr>
                <w:rFonts w:ascii="Arial Narrow" w:hAnsi="Arial Narrow" w:cs="Arial"/>
                <w:b/>
              </w:rPr>
              <w:br/>
              <w:t>Bemerkungen:</w:t>
            </w:r>
          </w:p>
        </w:tc>
        <w:tc>
          <w:tcPr>
            <w:tcW w:w="65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224BB4" w:rsidRDefault="003B38F2">
            <w:pPr>
              <w:pStyle w:val="Konto"/>
              <w:spacing w:line="400" w:lineRule="exact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224BB4">
        <w:trPr>
          <w:cantSplit/>
        </w:trPr>
        <w:tc>
          <w:tcPr>
            <w:tcW w:w="3060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1200" w:line="240" w:lineRule="auto"/>
              <w:rPr>
                <w:rFonts w:ascii="Arial" w:hAnsi="Arial" w:cs="Arial"/>
                <w:szCs w:val="19"/>
              </w:rPr>
            </w:pPr>
          </w:p>
        </w:tc>
        <w:tc>
          <w:tcPr>
            <w:tcW w:w="6585" w:type="dxa"/>
            <w:gridSpan w:val="3"/>
            <w:shd w:val="clear" w:color="auto" w:fill="auto"/>
          </w:tcPr>
          <w:p w:rsidR="00224BB4" w:rsidRDefault="00224BB4">
            <w:pPr>
              <w:pStyle w:val="Konto"/>
              <w:snapToGrid w:val="0"/>
              <w:spacing w:before="1200" w:line="240" w:lineRule="auto"/>
              <w:rPr>
                <w:rFonts w:ascii="Arial" w:hAnsi="Arial" w:cs="Arial"/>
                <w:szCs w:val="19"/>
              </w:rPr>
            </w:pPr>
          </w:p>
        </w:tc>
      </w:tr>
      <w:tr w:rsidR="00224BB4">
        <w:trPr>
          <w:cantSplit/>
        </w:trPr>
        <w:tc>
          <w:tcPr>
            <w:tcW w:w="126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400" w:lineRule="exact"/>
            </w:pPr>
            <w:r>
              <w:rPr>
                <w:rFonts w:ascii="Arial" w:hAnsi="Arial" w:cs="Arial"/>
                <w:szCs w:val="19"/>
              </w:rPr>
              <w:t>Ort, Datum:</w:t>
            </w:r>
          </w:p>
        </w:tc>
        <w:bookmarkStart w:id="2" w:name="Text2"/>
        <w:tc>
          <w:tcPr>
            <w:tcW w:w="3780" w:type="dxa"/>
            <w:gridSpan w:val="2"/>
            <w:shd w:val="clear" w:color="auto" w:fill="auto"/>
          </w:tcPr>
          <w:p w:rsidR="00224BB4" w:rsidRDefault="00EA3BB2">
            <w:pPr>
              <w:pStyle w:val="Konto"/>
              <w:spacing w:before="140" w:line="400" w:lineRule="exact"/>
              <w:rPr>
                <w:rFonts w:ascii="Arial" w:hAnsi="Arial" w:cs="Arial"/>
                <w:szCs w:val="19"/>
              </w:rPr>
            </w:pPr>
            <w:r>
              <w:rPr>
                <w:rFonts w:cs="Arial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Cs w:val="19"/>
              </w:rPr>
            </w:r>
            <w:r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noProof/>
                <w:szCs w:val="19"/>
              </w:rPr>
              <w:t>___________________________________</w:t>
            </w:r>
            <w:r>
              <w:rPr>
                <w:rFonts w:cs="Arial"/>
                <w:szCs w:val="19"/>
              </w:rPr>
              <w:fldChar w:fldCharType="end"/>
            </w:r>
            <w:bookmarkEnd w:id="2"/>
          </w:p>
        </w:tc>
        <w:tc>
          <w:tcPr>
            <w:tcW w:w="1260" w:type="dxa"/>
            <w:shd w:val="clear" w:color="auto" w:fill="auto"/>
          </w:tcPr>
          <w:p w:rsidR="00224BB4" w:rsidRDefault="00EA3BB2">
            <w:pPr>
              <w:pStyle w:val="Konto"/>
              <w:spacing w:before="140" w:line="400" w:lineRule="exac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Unterschrift:</w:t>
            </w:r>
          </w:p>
        </w:tc>
        <w:tc>
          <w:tcPr>
            <w:tcW w:w="3345" w:type="dxa"/>
            <w:shd w:val="clear" w:color="auto" w:fill="auto"/>
          </w:tcPr>
          <w:p w:rsidR="00224BB4" w:rsidRDefault="00EA3BB2">
            <w:pPr>
              <w:pStyle w:val="Konto"/>
              <w:spacing w:before="140" w:line="400" w:lineRule="exact"/>
            </w:pPr>
            <w:r>
              <w:rPr>
                <w:rFonts w:ascii="Arial" w:hAnsi="Arial" w:cs="Arial"/>
                <w:szCs w:val="19"/>
              </w:rPr>
              <w:t>_______________________________</w:t>
            </w:r>
          </w:p>
        </w:tc>
      </w:tr>
    </w:tbl>
    <w:p w:rsidR="00EA3BB2" w:rsidRDefault="00EA3BB2">
      <w:pPr>
        <w:tabs>
          <w:tab w:val="left" w:pos="1260"/>
        </w:tabs>
        <w:spacing w:before="360" w:line="240" w:lineRule="auto"/>
      </w:pPr>
      <w:r>
        <w:rPr>
          <w:rFonts w:ascii="Arial" w:hAnsi="Arial" w:cs="Arial"/>
          <w:sz w:val="16"/>
          <w:szCs w:val="16"/>
        </w:rPr>
        <w:t>Beilagen:</w:t>
      </w:r>
      <w:r>
        <w:rPr>
          <w:rFonts w:ascii="Arial" w:hAnsi="Arial" w:cs="Arial"/>
          <w:sz w:val="16"/>
          <w:szCs w:val="16"/>
        </w:rPr>
        <w:tab/>
        <w:t>siehe Art. 38 der Verordnung 4 zum Arbeitsgesetz</w:t>
      </w:r>
      <w:bookmarkStart w:id="3" w:name="FGrafik"/>
      <w:bookmarkEnd w:id="3"/>
    </w:p>
    <w:sectPr w:rsidR="00EA3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08" w:right="1134" w:bottom="1418" w:left="1134" w:header="522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B4" w:rsidRDefault="00EA3BB2">
      <w:pPr>
        <w:spacing w:before="0" w:line="240" w:lineRule="auto"/>
      </w:pPr>
      <w:r>
        <w:separator/>
      </w:r>
    </w:p>
  </w:endnote>
  <w:endnote w:type="continuationSeparator" w:id="0">
    <w:p w:rsidR="00224BB4" w:rsidRDefault="00EA3B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89"/>
    </w:tblGrid>
    <w:tr w:rsidR="00224BB4">
      <w:tc>
        <w:tcPr>
          <w:tcW w:w="8789" w:type="dxa"/>
          <w:shd w:val="clear" w:color="auto" w:fill="auto"/>
        </w:tcPr>
        <w:p w:rsidR="00224BB4" w:rsidRDefault="00EA3BB2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B317B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\*Arabic ">
            <w:r w:rsidR="003B317B">
              <w:rPr>
                <w:noProof/>
              </w:rPr>
              <w:t>4</w:t>
            </w:r>
          </w:fldSimple>
        </w:p>
      </w:tc>
    </w:tr>
  </w:tbl>
  <w:p w:rsidR="00224BB4" w:rsidRDefault="00224BB4">
    <w:pPr>
      <w:pStyle w:val="Fuzeile"/>
      <w:spacing w:line="20" w:lineRule="exact"/>
      <w:rPr>
        <w:sz w:val="2"/>
      </w:rPr>
    </w:pPr>
  </w:p>
  <w:p w:rsidR="00224BB4" w:rsidRDefault="00224BB4">
    <w:pPr>
      <w:pStyle w:val="Fuzeile"/>
      <w:spacing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4" w:rsidRDefault="00EA3BB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44F3AAB" wp14:editId="1E8A9E2C">
              <wp:simplePos x="0" y="0"/>
              <wp:positionH relativeFrom="page">
                <wp:posOffset>4968875</wp:posOffset>
              </wp:positionH>
              <wp:positionV relativeFrom="page">
                <wp:posOffset>9791700</wp:posOffset>
              </wp:positionV>
              <wp:extent cx="2194560" cy="633095"/>
              <wp:effectExtent l="635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633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BB4" w:rsidRDefault="00EA3BB2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1798E2B" wp14:editId="5F4FEF65">
                                <wp:extent cx="2162175" cy="542925"/>
                                <wp:effectExtent l="0" t="0" r="9525" b="9525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F3A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25pt;margin-top:771pt;width:172.8pt;height:49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nMiwIAABw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" stroked="f">
              <v:fill opacity="0"/>
              <v:textbox inset="0,0,0,0">
                <w:txbxContent>
                  <w:p w:rsidR="00224BB4" w:rsidRDefault="00EA3BB2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1798E2B" wp14:editId="5F4FEF65">
                          <wp:extent cx="2162175" cy="542925"/>
                          <wp:effectExtent l="0" t="0" r="9525" b="9525"/>
                          <wp:docPr id="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542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4" w:rsidRDefault="00224BB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0"/>
    </w:tblGrid>
    <w:tr w:rsidR="00EA3BB2">
      <w:tc>
        <w:tcPr>
          <w:tcW w:w="450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89"/>
          </w:tblGrid>
          <w:tr w:rsidR="00224BB4">
            <w:tc>
              <w:tcPr>
                <w:tcW w:w="8789" w:type="dxa"/>
                <w:shd w:val="clear" w:color="auto" w:fill="auto"/>
              </w:tcPr>
              <w:p w:rsidR="00224BB4" w:rsidRDefault="00EA3BB2">
                <w:pPr>
                  <w:pStyle w:val="Fuzeile"/>
                  <w:jc w:val="right"/>
                </w:pPr>
                <w:r>
                  <w:t xml:space="preserve">Seite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44E34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/</w:t>
                </w:r>
                <w:fldSimple w:instr=" NUMPAGES \*Arabic ">
                  <w:r w:rsidR="00944E34">
                    <w:rPr>
                      <w:noProof/>
                    </w:rPr>
                    <w:t>4</w:t>
                  </w:r>
                </w:fldSimple>
              </w:p>
            </w:tc>
          </w:tr>
        </w:tbl>
        <w:p w:rsidR="00EA3BB2" w:rsidRDefault="00EA3BB2">
          <w:pPr>
            <w:spacing w:before="0" w:line="240" w:lineRule="auto"/>
          </w:pPr>
        </w:p>
      </w:tc>
    </w:tr>
  </w:tbl>
  <w:p w:rsidR="00224BB4" w:rsidRDefault="00224BB4">
    <w:pPr>
      <w:pStyle w:val="Fuzeile"/>
      <w:spacing w:line="20" w:lineRule="exact"/>
      <w:rPr>
        <w:sz w:val="2"/>
      </w:rPr>
    </w:pPr>
  </w:p>
  <w:p w:rsidR="00224BB4" w:rsidRDefault="00224BB4">
    <w:pPr>
      <w:pStyle w:val="Fuzeile"/>
      <w:spacing w:line="20" w:lineRule="exac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4" w:rsidRDefault="00224B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B4" w:rsidRDefault="00EA3BB2">
      <w:pPr>
        <w:spacing w:before="0" w:line="240" w:lineRule="auto"/>
      </w:pPr>
      <w:r>
        <w:separator/>
      </w:r>
    </w:p>
  </w:footnote>
  <w:footnote w:type="continuationSeparator" w:id="0">
    <w:p w:rsidR="00224BB4" w:rsidRDefault="00EA3B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4" w:rsidRDefault="00224BB4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6237"/>
    </w:tblGrid>
    <w:tr w:rsidR="00322218" w:rsidTr="00322218">
      <w:trPr>
        <w:trHeight w:hRule="exact" w:val="1560"/>
      </w:trPr>
      <w:tc>
        <w:tcPr>
          <w:tcW w:w="3936" w:type="dxa"/>
        </w:tcPr>
        <w:p w:rsidR="00322218" w:rsidRPr="00322218" w:rsidRDefault="00322218" w:rsidP="00903137">
          <w:pPr>
            <w:pStyle w:val="Absender"/>
            <w:rPr>
              <w:lang w:val="de-CH"/>
            </w:rPr>
          </w:pPr>
          <w:bookmarkStart w:id="1" w:name="AbsenderblockOhneName"/>
          <w:r w:rsidRPr="00322218">
            <w:rPr>
              <w:lang w:val="de-CH"/>
            </w:rPr>
            <w:t>Arbeitsinspektorat</w:t>
          </w:r>
        </w:p>
        <w:p w:rsidR="00322218" w:rsidRPr="00322218" w:rsidRDefault="00322218" w:rsidP="00903137">
          <w:pPr>
            <w:pStyle w:val="Absender"/>
            <w:rPr>
              <w:lang w:val="de-CH"/>
            </w:rPr>
          </w:pPr>
          <w:r w:rsidRPr="00322218">
            <w:rPr>
              <w:lang w:val="de-CH"/>
            </w:rPr>
            <w:t>Bahnhofstrasse 32</w:t>
          </w:r>
        </w:p>
        <w:p w:rsidR="00322218" w:rsidRPr="00322218" w:rsidRDefault="00322218" w:rsidP="00903137">
          <w:pPr>
            <w:pStyle w:val="Absender"/>
            <w:rPr>
              <w:lang w:val="de-CH"/>
            </w:rPr>
          </w:pPr>
          <w:r w:rsidRPr="00322218">
            <w:rPr>
              <w:lang w:val="de-CH"/>
            </w:rPr>
            <w:t>4133 Pratteln</w:t>
          </w:r>
        </w:p>
        <w:p w:rsidR="00322218" w:rsidRPr="00322218" w:rsidRDefault="00322218" w:rsidP="00903137">
          <w:pPr>
            <w:pStyle w:val="Absender"/>
            <w:rPr>
              <w:lang w:val="de-CH"/>
            </w:rPr>
          </w:pPr>
          <w:r w:rsidRPr="00322218">
            <w:rPr>
              <w:lang w:val="de-CH"/>
            </w:rPr>
            <w:t>T 061 552 77 77</w:t>
          </w:r>
        </w:p>
        <w:p w:rsidR="00322218" w:rsidRPr="00322218" w:rsidRDefault="00322218" w:rsidP="00903137">
          <w:pPr>
            <w:pStyle w:val="Absender"/>
            <w:rPr>
              <w:lang w:val="de-CH"/>
            </w:rPr>
          </w:pPr>
          <w:r w:rsidRPr="00322218">
            <w:rPr>
              <w:lang w:val="de-CH"/>
            </w:rPr>
            <w:t>F 061 552 77 21</w:t>
          </w:r>
        </w:p>
        <w:p w:rsidR="00322218" w:rsidRPr="00322218" w:rsidRDefault="00322218" w:rsidP="00903137">
          <w:pPr>
            <w:pStyle w:val="Absender"/>
            <w:rPr>
              <w:lang w:val="de-CH"/>
            </w:rPr>
          </w:pPr>
          <w:r w:rsidRPr="00322218">
            <w:rPr>
              <w:lang w:val="de-CH"/>
            </w:rPr>
            <w:t>arbeitsinspektorat@bl.ch</w:t>
          </w:r>
        </w:p>
        <w:p w:rsidR="00322218" w:rsidRPr="00322218" w:rsidRDefault="00322218" w:rsidP="00903137">
          <w:pPr>
            <w:pStyle w:val="Absender"/>
            <w:rPr>
              <w:lang w:val="de-CH"/>
            </w:rPr>
          </w:pPr>
          <w:r w:rsidRPr="00322218">
            <w:rPr>
              <w:lang w:val="de-CH"/>
            </w:rPr>
            <w:t>www.kiga.bl.ch</w:t>
          </w:r>
          <w:bookmarkEnd w:id="1"/>
        </w:p>
        <w:p w:rsidR="00322218" w:rsidRPr="00322218" w:rsidRDefault="00322218" w:rsidP="00903137">
          <w:pPr>
            <w:pStyle w:val="Kopfzeile"/>
            <w:rPr>
              <w:lang w:val="de-CH"/>
            </w:rPr>
          </w:pPr>
        </w:p>
      </w:tc>
      <w:tc>
        <w:tcPr>
          <w:tcW w:w="6237" w:type="dxa"/>
          <w:tcMar>
            <w:left w:w="0" w:type="dxa"/>
            <w:right w:w="0" w:type="dxa"/>
          </w:tcMar>
        </w:tcPr>
        <w:p w:rsidR="00322218" w:rsidRDefault="00322218" w:rsidP="00903137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E9736C4" wp14:editId="6A1CF77C">
                <wp:extent cx="3960495" cy="70612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495" cy="70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24BB4" w:rsidRPr="00322218" w:rsidRDefault="00224BB4" w:rsidP="003222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4" w:rsidRDefault="00224BB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4" w:rsidRDefault="00224BB4">
    <w:pPr>
      <w:pStyle w:val="Kopfzeile"/>
      <w:spacing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4" w:rsidRDefault="00224B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bullet"/>
      <w:pStyle w:val="Aufzhlungklein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kern w:val="1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2"/>
    <w:rsid w:val="00224BB4"/>
    <w:rsid w:val="00322218"/>
    <w:rsid w:val="003832CC"/>
    <w:rsid w:val="003B317B"/>
    <w:rsid w:val="003B38F2"/>
    <w:rsid w:val="00944E34"/>
    <w:rsid w:val="00D80F5A"/>
    <w:rsid w:val="00D9259A"/>
    <w:rsid w:val="00DA12AF"/>
    <w:rsid w:val="00E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5:docId w15:val="{DCE020F8-F0E1-4DD4-BB27-843A8AF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260" w:lineRule="atLeast"/>
    </w:pPr>
    <w:rPr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kern w:val="1"/>
      <w:sz w:val="19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hAnsi="Arial" w:cs="Arial" w:hint="default"/>
      <w:kern w:val="1"/>
      <w:sz w:val="19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hAnsi="Arial" w:cs="Arial"/>
      <w:kern w:val="1"/>
      <w:sz w:val="19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hAnsi="Arial" w:cs="Aria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hAnsi="Arial" w:cs="Arial" w:hint="default"/>
      <w:kern w:val="1"/>
      <w:sz w:val="19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hAnsi="Arial" w:cs="Aria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Arial" w:hAnsi="Arial" w:cs="Arial"/>
      <w:kern w:val="1"/>
      <w:sz w:val="19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hAnsi="Arial" w:cs="Aria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line="230" w:lineRule="exact"/>
    </w:pPr>
    <w:rPr>
      <w:sz w:val="19"/>
      <w:szCs w:val="19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pPr>
      <w:tabs>
        <w:tab w:val="left" w:pos="4536"/>
      </w:tabs>
      <w:spacing w:before="0" w:line="230" w:lineRule="exact"/>
    </w:pPr>
    <w:rPr>
      <w:sz w:val="19"/>
      <w:szCs w:val="19"/>
    </w:rPr>
  </w:style>
  <w:style w:type="paragraph" w:customStyle="1" w:styleId="Konto">
    <w:name w:val="Konto"/>
    <w:basedOn w:val="Standard"/>
    <w:pPr>
      <w:spacing w:before="0" w:line="230" w:lineRule="exact"/>
    </w:pPr>
    <w:rPr>
      <w:sz w:val="19"/>
      <w:szCs w:val="20"/>
    </w:rPr>
  </w:style>
  <w:style w:type="paragraph" w:customStyle="1" w:styleId="Aufzhlungklein">
    <w:name w:val="Aufzählung klein"/>
    <w:basedOn w:val="Absenderzeile"/>
    <w:pPr>
      <w:numPr>
        <w:numId w:val="1"/>
      </w:numPr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Absender">
    <w:name w:val="Absender"/>
    <w:basedOn w:val="Standard"/>
    <w:uiPriority w:val="19"/>
    <w:semiHidden/>
    <w:qFormat/>
    <w:rsid w:val="00322218"/>
    <w:pPr>
      <w:tabs>
        <w:tab w:val="left" w:pos="5103"/>
      </w:tabs>
      <w:spacing w:before="0" w:line="200" w:lineRule="exact"/>
    </w:pPr>
    <w:rPr>
      <w:rFonts w:ascii="Arial" w:eastAsiaTheme="minorEastAsia" w:hAnsi="Arial" w:cstheme="minorBidi"/>
      <w:color w:val="FF0000"/>
      <w:kern w:val="0"/>
      <w:sz w:val="16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22218"/>
    <w:rPr>
      <w:kern w:val="1"/>
      <w:sz w:val="22"/>
      <w:szCs w:val="22"/>
      <w:lang w:eastAsia="ar-SA"/>
    </w:rPr>
  </w:style>
  <w:style w:type="table" w:styleId="Tabellenraster">
    <w:name w:val="Table Grid"/>
    <w:basedOn w:val="NormaleTabelle"/>
    <w:rsid w:val="0032221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B6C2C1B2.dotm</Template>
  <TotalTime>0</TotalTime>
  <Pages>4</Pages>
  <Words>1575</Words>
  <Characters>9927</Characters>
  <Application>Microsoft Office Word</Application>
  <DocSecurity>4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Kantonale Verwaltungen BL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Standard</dc:subject>
  <dc:creator>Schumacher, Markus VKI</dc:creator>
  <cp:lastModifiedBy>Thanathethu, Manoj VKI</cp:lastModifiedBy>
  <cp:revision>2</cp:revision>
  <cp:lastPrinted>2016-09-09T13:27:00Z</cp:lastPrinted>
  <dcterms:created xsi:type="dcterms:W3CDTF">2019-11-26T08:52:00Z</dcterms:created>
  <dcterms:modified xsi:type="dcterms:W3CDTF">2019-11-26T08:52:00Z</dcterms:modified>
</cp:coreProperties>
</file>