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0A1" w:rsidRPr="007B0ED5" w:rsidRDefault="00BD30A1" w:rsidP="00BD30A1">
      <w:pPr>
        <w:tabs>
          <w:tab w:val="left" w:pos="5670"/>
          <w:tab w:val="left" w:pos="6237"/>
        </w:tabs>
        <w:rPr>
          <w:rFonts w:cs="Arial"/>
          <w:b/>
          <w:sz w:val="28"/>
          <w:szCs w:val="22"/>
        </w:rPr>
      </w:pPr>
      <w:r w:rsidRPr="007B0ED5">
        <w:rPr>
          <w:rFonts w:cs="Arial"/>
          <w:b/>
          <w:sz w:val="28"/>
          <w:szCs w:val="22"/>
        </w:rPr>
        <w:t xml:space="preserve">Vereinbarung über den </w:t>
      </w:r>
      <w:r w:rsidRPr="00425289">
        <w:rPr>
          <w:rFonts w:cs="Arial"/>
          <w:b/>
          <w:sz w:val="28"/>
          <w:szCs w:val="22"/>
        </w:rPr>
        <w:t xml:space="preserve">Mutterschaftsurlaub </w:t>
      </w:r>
      <w:r>
        <w:rPr>
          <w:rFonts w:cs="Arial"/>
          <w:b/>
          <w:sz w:val="28"/>
          <w:szCs w:val="22"/>
        </w:rPr>
        <w:t>Verwaltung</w:t>
      </w:r>
    </w:p>
    <w:p w:rsidR="00BD30A1" w:rsidRPr="007B0ED5" w:rsidRDefault="00BD30A1" w:rsidP="00BD30A1">
      <w:pPr>
        <w:tabs>
          <w:tab w:val="left" w:pos="5670"/>
          <w:tab w:val="left" w:pos="6237"/>
        </w:tabs>
        <w:rPr>
          <w:rFonts w:cs="Arial"/>
          <w:b/>
          <w:szCs w:val="22"/>
        </w:rPr>
      </w:pPr>
      <w:r w:rsidRPr="007B0ED5">
        <w:rPr>
          <w:rFonts w:cs="Arial"/>
          <w:b/>
          <w:szCs w:val="22"/>
        </w:rPr>
        <w:t>Mit der Unterzeichnung aller Parteien wird die Vereinbarung rechtskräftig</w:t>
      </w:r>
    </w:p>
    <w:p w:rsidR="00BD30A1" w:rsidRPr="007B0ED5" w:rsidRDefault="00BD30A1" w:rsidP="00BD30A1">
      <w:pPr>
        <w:tabs>
          <w:tab w:val="left" w:pos="5670"/>
          <w:tab w:val="left" w:pos="6237"/>
        </w:tabs>
        <w:rPr>
          <w:rFonts w:cs="Arial"/>
          <w:b/>
          <w:szCs w:val="22"/>
        </w:rPr>
      </w:pPr>
    </w:p>
    <w:tbl>
      <w:tblPr>
        <w:tblW w:w="9747" w:type="dxa"/>
        <w:tblLook w:val="01E0" w:firstRow="1" w:lastRow="1" w:firstColumn="1" w:lastColumn="1" w:noHBand="0" w:noVBand="0"/>
      </w:tblPr>
      <w:tblGrid>
        <w:gridCol w:w="4503"/>
        <w:gridCol w:w="5244"/>
      </w:tblGrid>
      <w:tr w:rsidR="00BD30A1" w:rsidRPr="007B0ED5" w:rsidTr="00553D3D">
        <w:tc>
          <w:tcPr>
            <w:tcW w:w="4503" w:type="dxa"/>
            <w:shd w:val="clear" w:color="auto" w:fill="auto"/>
          </w:tcPr>
          <w:p w:rsidR="00BD30A1" w:rsidRPr="007B0ED5" w:rsidRDefault="00BD30A1" w:rsidP="00553D3D">
            <w:pPr>
              <w:tabs>
                <w:tab w:val="left" w:pos="1418"/>
                <w:tab w:val="right" w:leader="dot" w:pos="4536"/>
              </w:tabs>
              <w:spacing w:line="480" w:lineRule="auto"/>
              <w:rPr>
                <w:rFonts w:cs="Arial"/>
                <w:szCs w:val="22"/>
              </w:rPr>
            </w:pPr>
            <w:r w:rsidRPr="007B0ED5">
              <w:rPr>
                <w:rFonts w:cs="Arial"/>
                <w:szCs w:val="22"/>
              </w:rPr>
              <w:t>Name:</w:t>
            </w:r>
            <w:r w:rsidRPr="007B0ED5">
              <w:rPr>
                <w:rFonts w:cs="Arial"/>
                <w:szCs w:val="22"/>
              </w:rPr>
              <w:tab/>
            </w:r>
            <w:r w:rsidRPr="007B0ED5">
              <w:rPr>
                <w:rFonts w:cs="Arial"/>
                <w:szCs w:val="22"/>
              </w:rPr>
              <w:fldChar w:fldCharType="begin">
                <w:ffData>
                  <w:name w:val="Text1"/>
                  <w:enabled/>
                  <w:calcOnExit w:val="0"/>
                  <w:textInput/>
                </w:ffData>
              </w:fldChar>
            </w:r>
            <w:bookmarkStart w:id="0" w:name="Text1"/>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bookmarkEnd w:id="0"/>
          </w:p>
        </w:tc>
        <w:tc>
          <w:tcPr>
            <w:tcW w:w="5244" w:type="dxa"/>
            <w:shd w:val="clear" w:color="auto" w:fill="auto"/>
          </w:tcPr>
          <w:p w:rsidR="00BD30A1" w:rsidRPr="007B0ED5" w:rsidRDefault="00BD30A1" w:rsidP="00553D3D">
            <w:pPr>
              <w:tabs>
                <w:tab w:val="left" w:pos="1734"/>
                <w:tab w:val="right" w:leader="dot" w:pos="4428"/>
              </w:tabs>
              <w:spacing w:line="480" w:lineRule="auto"/>
              <w:rPr>
                <w:rFonts w:cs="Arial"/>
                <w:szCs w:val="22"/>
              </w:rPr>
            </w:pPr>
            <w:r w:rsidRPr="007B0ED5">
              <w:rPr>
                <w:rFonts w:cs="Arial"/>
                <w:szCs w:val="22"/>
              </w:rPr>
              <w:t>Vorname:</w:t>
            </w:r>
            <w:r w:rsidRPr="007B0ED5">
              <w:rPr>
                <w:rFonts w:cs="Arial"/>
                <w:szCs w:val="22"/>
              </w:rPr>
              <w:tab/>
            </w:r>
            <w:bookmarkStart w:id="1" w:name="Text5"/>
            <w:r w:rsidRPr="007B0ED5">
              <w:rPr>
                <w:rFonts w:cs="Arial"/>
                <w:szCs w:val="22"/>
              </w:rPr>
              <w:fldChar w:fldCharType="begin">
                <w:ffData>
                  <w:name w:val="Text5"/>
                  <w:enabled/>
                  <w:calcOnExit w:val="0"/>
                  <w:textInput/>
                </w:ffData>
              </w:fldChar>
            </w:r>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bookmarkEnd w:id="1"/>
          </w:p>
        </w:tc>
      </w:tr>
      <w:tr w:rsidR="00BD30A1" w:rsidRPr="007B0ED5" w:rsidTr="00553D3D">
        <w:tc>
          <w:tcPr>
            <w:tcW w:w="4503" w:type="dxa"/>
            <w:shd w:val="clear" w:color="auto" w:fill="auto"/>
          </w:tcPr>
          <w:p w:rsidR="00BD30A1" w:rsidRPr="007B0ED5" w:rsidRDefault="00BD30A1" w:rsidP="00553D3D">
            <w:pPr>
              <w:tabs>
                <w:tab w:val="left" w:pos="1418"/>
                <w:tab w:val="right" w:leader="dot" w:pos="4536"/>
              </w:tabs>
              <w:spacing w:line="480" w:lineRule="auto"/>
              <w:rPr>
                <w:rFonts w:cs="Arial"/>
                <w:szCs w:val="22"/>
              </w:rPr>
            </w:pPr>
            <w:r w:rsidRPr="007B0ED5">
              <w:rPr>
                <w:rFonts w:cs="Arial"/>
                <w:szCs w:val="22"/>
              </w:rPr>
              <w:t>Adresse:</w:t>
            </w:r>
            <w:r w:rsidRPr="007B0ED5">
              <w:rPr>
                <w:rFonts w:cs="Arial"/>
                <w:szCs w:val="22"/>
              </w:rPr>
              <w:tab/>
            </w:r>
            <w:bookmarkStart w:id="2" w:name="Text2"/>
            <w:r w:rsidRPr="007B0ED5">
              <w:rPr>
                <w:rFonts w:cs="Arial"/>
                <w:szCs w:val="22"/>
              </w:rPr>
              <w:fldChar w:fldCharType="begin">
                <w:ffData>
                  <w:name w:val="Text2"/>
                  <w:enabled/>
                  <w:calcOnExit w:val="0"/>
                  <w:textInput/>
                </w:ffData>
              </w:fldChar>
            </w:r>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bookmarkEnd w:id="2"/>
          </w:p>
        </w:tc>
        <w:tc>
          <w:tcPr>
            <w:tcW w:w="5244" w:type="dxa"/>
            <w:shd w:val="clear" w:color="auto" w:fill="auto"/>
          </w:tcPr>
          <w:p w:rsidR="00BD30A1" w:rsidRPr="007B0ED5" w:rsidRDefault="00BD30A1" w:rsidP="00553D3D">
            <w:pPr>
              <w:tabs>
                <w:tab w:val="left" w:pos="1734"/>
                <w:tab w:val="right" w:leader="dot" w:pos="4428"/>
              </w:tabs>
              <w:spacing w:line="480" w:lineRule="auto"/>
              <w:rPr>
                <w:rFonts w:cs="Arial"/>
                <w:szCs w:val="22"/>
              </w:rPr>
            </w:pPr>
            <w:r w:rsidRPr="007B0ED5">
              <w:rPr>
                <w:rFonts w:cs="Arial"/>
                <w:szCs w:val="22"/>
              </w:rPr>
              <w:t>Personen-ID:</w:t>
            </w:r>
            <w:r w:rsidRPr="007B0ED5">
              <w:rPr>
                <w:rFonts w:cs="Arial"/>
                <w:szCs w:val="22"/>
              </w:rPr>
              <w:tab/>
            </w:r>
            <w:r w:rsidRPr="007B0ED5">
              <w:rPr>
                <w:rFonts w:cs="Arial"/>
                <w:szCs w:val="22"/>
              </w:rPr>
              <w:fldChar w:fldCharType="begin">
                <w:ffData>
                  <w:name w:val="Text6"/>
                  <w:enabled/>
                  <w:calcOnExit w:val="0"/>
                  <w:textInput/>
                </w:ffData>
              </w:fldChar>
            </w:r>
            <w:bookmarkStart w:id="3" w:name="Text6"/>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bookmarkEnd w:id="3"/>
          </w:p>
        </w:tc>
      </w:tr>
      <w:tr w:rsidR="00BD30A1" w:rsidRPr="007B0ED5" w:rsidTr="00553D3D">
        <w:tc>
          <w:tcPr>
            <w:tcW w:w="4503" w:type="dxa"/>
            <w:shd w:val="clear" w:color="auto" w:fill="auto"/>
          </w:tcPr>
          <w:p w:rsidR="00BD30A1" w:rsidRPr="007B0ED5" w:rsidRDefault="00BD30A1" w:rsidP="00553D3D">
            <w:pPr>
              <w:tabs>
                <w:tab w:val="left" w:pos="1418"/>
                <w:tab w:val="right" w:leader="dot" w:pos="4536"/>
              </w:tabs>
              <w:spacing w:line="480" w:lineRule="auto"/>
              <w:rPr>
                <w:rFonts w:cs="Arial"/>
                <w:szCs w:val="22"/>
              </w:rPr>
            </w:pPr>
            <w:r w:rsidRPr="007B0ED5">
              <w:rPr>
                <w:rFonts w:cs="Arial"/>
                <w:szCs w:val="22"/>
              </w:rPr>
              <w:t>Dienststelle:</w:t>
            </w:r>
            <w:r w:rsidRPr="007B0ED5">
              <w:rPr>
                <w:rFonts w:cs="Arial"/>
                <w:szCs w:val="22"/>
              </w:rPr>
              <w:tab/>
            </w:r>
            <w:bookmarkStart w:id="4" w:name="Text3"/>
            <w:r w:rsidRPr="007B0ED5">
              <w:rPr>
                <w:rFonts w:cs="Arial"/>
                <w:szCs w:val="22"/>
              </w:rPr>
              <w:fldChar w:fldCharType="begin">
                <w:ffData>
                  <w:name w:val="Text3"/>
                  <w:enabled/>
                  <w:calcOnExit w:val="0"/>
                  <w:textInput/>
                </w:ffData>
              </w:fldChar>
            </w:r>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bookmarkEnd w:id="4"/>
          </w:p>
        </w:tc>
        <w:tc>
          <w:tcPr>
            <w:tcW w:w="5244" w:type="dxa"/>
            <w:shd w:val="clear" w:color="auto" w:fill="auto"/>
          </w:tcPr>
          <w:p w:rsidR="00BD30A1" w:rsidRPr="007B0ED5" w:rsidRDefault="00BD30A1" w:rsidP="00553D3D">
            <w:pPr>
              <w:tabs>
                <w:tab w:val="left" w:pos="1734"/>
                <w:tab w:val="right" w:leader="dot" w:pos="4428"/>
              </w:tabs>
              <w:spacing w:line="480" w:lineRule="auto"/>
              <w:rPr>
                <w:rFonts w:cs="Arial"/>
                <w:szCs w:val="22"/>
              </w:rPr>
            </w:pPr>
            <w:r w:rsidRPr="007B0ED5">
              <w:rPr>
                <w:rFonts w:cs="Arial"/>
                <w:szCs w:val="22"/>
              </w:rPr>
              <w:t>Abteilung:</w:t>
            </w:r>
            <w:r w:rsidRPr="007B0ED5">
              <w:rPr>
                <w:rFonts w:cs="Arial"/>
                <w:szCs w:val="22"/>
              </w:rPr>
              <w:tab/>
            </w:r>
            <w:r w:rsidRPr="007B0ED5">
              <w:rPr>
                <w:rFonts w:cs="Arial"/>
                <w:szCs w:val="22"/>
              </w:rPr>
              <w:fldChar w:fldCharType="begin">
                <w:ffData>
                  <w:name w:val="Text7"/>
                  <w:enabled/>
                  <w:calcOnExit w:val="0"/>
                  <w:textInput/>
                </w:ffData>
              </w:fldChar>
            </w:r>
            <w:bookmarkStart w:id="5" w:name="Text7"/>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bookmarkEnd w:id="5"/>
          </w:p>
        </w:tc>
      </w:tr>
      <w:tr w:rsidR="00BD30A1" w:rsidRPr="007B0ED5" w:rsidTr="00553D3D">
        <w:tc>
          <w:tcPr>
            <w:tcW w:w="4503" w:type="dxa"/>
            <w:shd w:val="clear" w:color="auto" w:fill="auto"/>
          </w:tcPr>
          <w:p w:rsidR="00BD30A1" w:rsidRPr="007B0ED5" w:rsidRDefault="00BD30A1" w:rsidP="00553D3D">
            <w:pPr>
              <w:tabs>
                <w:tab w:val="left" w:pos="1418"/>
                <w:tab w:val="right" w:leader="dot" w:pos="4536"/>
              </w:tabs>
              <w:spacing w:line="480" w:lineRule="auto"/>
              <w:rPr>
                <w:rFonts w:cs="Arial"/>
                <w:szCs w:val="22"/>
              </w:rPr>
            </w:pPr>
            <w:r w:rsidRPr="007B0ED5">
              <w:rPr>
                <w:rFonts w:cs="Arial"/>
                <w:szCs w:val="22"/>
              </w:rPr>
              <w:t>Eintrittsdatum:</w:t>
            </w:r>
            <w:r w:rsidRPr="007B0ED5">
              <w:rPr>
                <w:rFonts w:cs="Arial"/>
                <w:szCs w:val="22"/>
              </w:rPr>
              <w:tab/>
            </w:r>
            <w:bookmarkStart w:id="6" w:name="Text4"/>
            <w:r w:rsidRPr="007B0ED5">
              <w:rPr>
                <w:rFonts w:cs="Arial"/>
                <w:szCs w:val="22"/>
              </w:rPr>
              <w:fldChar w:fldCharType="begin">
                <w:ffData>
                  <w:name w:val="Text4"/>
                  <w:enabled/>
                  <w:calcOnExit w:val="0"/>
                  <w:textInput/>
                </w:ffData>
              </w:fldChar>
            </w:r>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bookmarkEnd w:id="6"/>
          </w:p>
        </w:tc>
        <w:tc>
          <w:tcPr>
            <w:tcW w:w="5244" w:type="dxa"/>
            <w:shd w:val="clear" w:color="auto" w:fill="auto"/>
          </w:tcPr>
          <w:p w:rsidR="00BD30A1" w:rsidRPr="007B0ED5" w:rsidRDefault="00BD30A1" w:rsidP="00553D3D">
            <w:pPr>
              <w:tabs>
                <w:tab w:val="left" w:pos="1593"/>
                <w:tab w:val="right" w:leader="dot" w:pos="4428"/>
              </w:tabs>
              <w:spacing w:line="480" w:lineRule="auto"/>
              <w:rPr>
                <w:rFonts w:cs="Arial"/>
                <w:szCs w:val="22"/>
              </w:rPr>
            </w:pPr>
          </w:p>
        </w:tc>
      </w:tr>
      <w:tr w:rsidR="00BD30A1" w:rsidRPr="007B0ED5" w:rsidTr="00553D3D">
        <w:tc>
          <w:tcPr>
            <w:tcW w:w="4503" w:type="dxa"/>
            <w:shd w:val="clear" w:color="auto" w:fill="auto"/>
          </w:tcPr>
          <w:p w:rsidR="00BD30A1" w:rsidRPr="007B0ED5" w:rsidRDefault="00BD30A1" w:rsidP="00553D3D">
            <w:pPr>
              <w:tabs>
                <w:tab w:val="left" w:pos="1418"/>
                <w:tab w:val="right" w:leader="dot" w:pos="4536"/>
              </w:tabs>
              <w:spacing w:line="480" w:lineRule="auto"/>
              <w:rPr>
                <w:rFonts w:cs="Arial"/>
                <w:szCs w:val="22"/>
              </w:rPr>
            </w:pPr>
            <w:r w:rsidRPr="007B0ED5">
              <w:rPr>
                <w:rFonts w:cs="Arial"/>
                <w:szCs w:val="22"/>
              </w:rPr>
              <w:t>Anstellung:</w:t>
            </w:r>
            <w:r w:rsidRPr="007B0ED5">
              <w:rPr>
                <w:rFonts w:cs="Arial"/>
                <w:szCs w:val="22"/>
              </w:rPr>
              <w:tab/>
            </w:r>
            <w:sdt>
              <w:sdtPr>
                <w:rPr>
                  <w:rFonts w:cs="Arial"/>
                  <w:szCs w:val="22"/>
                </w:rPr>
                <w:id w:val="68563551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Pr="007B0ED5">
              <w:rPr>
                <w:rFonts w:cs="Arial"/>
                <w:szCs w:val="22"/>
              </w:rPr>
              <w:t xml:space="preserve"> unbefristet</w:t>
            </w:r>
          </w:p>
        </w:tc>
        <w:tc>
          <w:tcPr>
            <w:tcW w:w="5244" w:type="dxa"/>
            <w:shd w:val="clear" w:color="auto" w:fill="auto"/>
          </w:tcPr>
          <w:p w:rsidR="00BD30A1" w:rsidRPr="007B0ED5" w:rsidRDefault="003153D5" w:rsidP="00553D3D">
            <w:pPr>
              <w:tabs>
                <w:tab w:val="left" w:pos="33"/>
                <w:tab w:val="right" w:leader="dot" w:pos="4428"/>
              </w:tabs>
              <w:spacing w:line="480" w:lineRule="auto"/>
              <w:rPr>
                <w:rFonts w:cs="Arial"/>
                <w:szCs w:val="22"/>
              </w:rPr>
            </w:pPr>
            <w:sdt>
              <w:sdtPr>
                <w:rPr>
                  <w:rFonts w:cs="Arial"/>
                  <w:szCs w:val="22"/>
                </w:rPr>
                <w:id w:val="-1830822785"/>
                <w14:checkbox>
                  <w14:checked w14:val="0"/>
                  <w14:checkedState w14:val="2612" w14:font="MS Gothic"/>
                  <w14:uncheckedState w14:val="2610" w14:font="MS Gothic"/>
                </w14:checkbox>
              </w:sdtPr>
              <w:sdtEndPr/>
              <w:sdtContent>
                <w:r w:rsidR="00BD30A1" w:rsidRPr="007B0ED5">
                  <w:rPr>
                    <w:rFonts w:ascii="MS Gothic" w:eastAsia="MS Gothic" w:hAnsi="MS Gothic" w:cs="MS Gothic" w:hint="eastAsia"/>
                    <w:szCs w:val="22"/>
                  </w:rPr>
                  <w:t>☐</w:t>
                </w:r>
              </w:sdtContent>
            </w:sdt>
            <w:r w:rsidR="00BD30A1" w:rsidRPr="007B0ED5">
              <w:rPr>
                <w:rFonts w:cs="Arial"/>
                <w:szCs w:val="22"/>
              </w:rPr>
              <w:t xml:space="preserve"> befristet bis </w:t>
            </w:r>
            <w:r w:rsidR="00BD30A1" w:rsidRPr="007B0ED5">
              <w:rPr>
                <w:rFonts w:cs="Arial"/>
                <w:szCs w:val="22"/>
              </w:rPr>
              <w:fldChar w:fldCharType="begin">
                <w:ffData>
                  <w:name w:val="Text8"/>
                  <w:enabled/>
                  <w:calcOnExit w:val="0"/>
                  <w:textInput/>
                </w:ffData>
              </w:fldChar>
            </w:r>
            <w:bookmarkStart w:id="7" w:name="Text8"/>
            <w:r w:rsidR="00BD30A1" w:rsidRPr="007B0ED5">
              <w:rPr>
                <w:rFonts w:cs="Arial"/>
                <w:szCs w:val="22"/>
              </w:rPr>
              <w:instrText xml:space="preserve"> FORMTEXT </w:instrText>
            </w:r>
            <w:r w:rsidR="00BD30A1" w:rsidRPr="007B0ED5">
              <w:rPr>
                <w:rFonts w:cs="Arial"/>
                <w:szCs w:val="22"/>
              </w:rPr>
            </w:r>
            <w:r w:rsidR="00BD30A1" w:rsidRPr="007B0ED5">
              <w:rPr>
                <w:rFonts w:cs="Arial"/>
                <w:szCs w:val="22"/>
              </w:rPr>
              <w:fldChar w:fldCharType="separate"/>
            </w:r>
            <w:r w:rsidR="00BD30A1" w:rsidRPr="007B0ED5">
              <w:rPr>
                <w:rFonts w:cs="Arial"/>
                <w:noProof/>
                <w:szCs w:val="22"/>
              </w:rPr>
              <w:t> </w:t>
            </w:r>
            <w:r w:rsidR="00BD30A1" w:rsidRPr="007B0ED5">
              <w:rPr>
                <w:rFonts w:cs="Arial"/>
                <w:noProof/>
                <w:szCs w:val="22"/>
              </w:rPr>
              <w:t> </w:t>
            </w:r>
            <w:r w:rsidR="00BD30A1" w:rsidRPr="007B0ED5">
              <w:rPr>
                <w:rFonts w:cs="Arial"/>
                <w:noProof/>
                <w:szCs w:val="22"/>
              </w:rPr>
              <w:t> </w:t>
            </w:r>
            <w:r w:rsidR="00BD30A1" w:rsidRPr="007B0ED5">
              <w:rPr>
                <w:rFonts w:cs="Arial"/>
                <w:noProof/>
                <w:szCs w:val="22"/>
              </w:rPr>
              <w:t> </w:t>
            </w:r>
            <w:r w:rsidR="00BD30A1" w:rsidRPr="007B0ED5">
              <w:rPr>
                <w:rFonts w:cs="Arial"/>
                <w:noProof/>
                <w:szCs w:val="22"/>
              </w:rPr>
              <w:t> </w:t>
            </w:r>
            <w:r w:rsidR="00BD30A1" w:rsidRPr="007B0ED5">
              <w:rPr>
                <w:rFonts w:cs="Arial"/>
                <w:szCs w:val="22"/>
              </w:rPr>
              <w:fldChar w:fldCharType="end"/>
            </w:r>
            <w:bookmarkEnd w:id="7"/>
            <w:r w:rsidR="00BD30A1" w:rsidRPr="007B0ED5">
              <w:rPr>
                <w:rFonts w:cs="Arial"/>
                <w:szCs w:val="22"/>
              </w:rPr>
              <w:t xml:space="preserve"> </w:t>
            </w:r>
          </w:p>
        </w:tc>
      </w:tr>
      <w:tr w:rsidR="00BD30A1" w:rsidRPr="007B0ED5" w:rsidTr="00553D3D">
        <w:tc>
          <w:tcPr>
            <w:tcW w:w="4503" w:type="dxa"/>
            <w:shd w:val="clear" w:color="auto" w:fill="auto"/>
          </w:tcPr>
          <w:p w:rsidR="00BD30A1" w:rsidRPr="007B0ED5" w:rsidRDefault="00BD30A1" w:rsidP="00553D3D">
            <w:pPr>
              <w:tabs>
                <w:tab w:val="left" w:pos="1418"/>
                <w:tab w:val="right" w:leader="dot" w:pos="4536"/>
              </w:tabs>
              <w:rPr>
                <w:rFonts w:cs="Arial"/>
                <w:szCs w:val="22"/>
              </w:rPr>
            </w:pPr>
            <w:r w:rsidRPr="007B0ED5">
              <w:rPr>
                <w:rFonts w:cs="Arial"/>
                <w:szCs w:val="22"/>
              </w:rPr>
              <w:t xml:space="preserve">Voraussichtliche Geburt des Kindes: </w:t>
            </w:r>
          </w:p>
        </w:tc>
        <w:tc>
          <w:tcPr>
            <w:tcW w:w="5244" w:type="dxa"/>
            <w:shd w:val="clear" w:color="auto" w:fill="auto"/>
          </w:tcPr>
          <w:p w:rsidR="00BD30A1" w:rsidRPr="007B0ED5" w:rsidRDefault="00BD30A1" w:rsidP="00553D3D">
            <w:pPr>
              <w:tabs>
                <w:tab w:val="left" w:pos="33"/>
                <w:tab w:val="right" w:leader="dot" w:pos="4428"/>
              </w:tabs>
              <w:spacing w:line="480" w:lineRule="auto"/>
              <w:rPr>
                <w:rFonts w:cs="Arial"/>
                <w:b/>
                <w:szCs w:val="22"/>
              </w:rPr>
            </w:pPr>
            <w:r w:rsidRPr="007B0ED5">
              <w:rPr>
                <w:rFonts w:cs="Arial"/>
                <w:szCs w:val="22"/>
              </w:rPr>
              <w:fldChar w:fldCharType="begin">
                <w:ffData>
                  <w:name w:val="Text9"/>
                  <w:enabled/>
                  <w:calcOnExit w:val="0"/>
                  <w:textInput/>
                </w:ffData>
              </w:fldChar>
            </w:r>
            <w:bookmarkStart w:id="8" w:name="Text9"/>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bookmarkEnd w:id="8"/>
          </w:p>
        </w:tc>
      </w:tr>
    </w:tbl>
    <w:p w:rsidR="00BD30A1" w:rsidRPr="007B0ED5" w:rsidRDefault="00BD30A1" w:rsidP="00BD30A1">
      <w:pPr>
        <w:tabs>
          <w:tab w:val="left" w:pos="1701"/>
          <w:tab w:val="right" w:leader="dot" w:pos="9639"/>
        </w:tabs>
        <w:rPr>
          <w:rFonts w:cs="Arial"/>
          <w:szCs w:val="22"/>
        </w:rPr>
      </w:pPr>
    </w:p>
    <w:p w:rsidR="00BD30A1" w:rsidRDefault="003153D5" w:rsidP="00BD30A1">
      <w:pPr>
        <w:tabs>
          <w:tab w:val="left" w:pos="567"/>
          <w:tab w:val="left" w:pos="1701"/>
          <w:tab w:val="right" w:leader="dot" w:pos="9639"/>
        </w:tabs>
        <w:spacing w:after="120" w:line="480" w:lineRule="auto"/>
        <w:rPr>
          <w:rFonts w:cs="Arial"/>
          <w:b/>
          <w:szCs w:val="22"/>
        </w:rPr>
      </w:pPr>
      <w:sdt>
        <w:sdtPr>
          <w:rPr>
            <w:rFonts w:cs="Arial"/>
            <w:sz w:val="28"/>
            <w:szCs w:val="22"/>
          </w:rPr>
          <w:id w:val="-411854538"/>
          <w14:checkbox>
            <w14:checked w14:val="0"/>
            <w14:checkedState w14:val="2612" w14:font="MS Gothic"/>
            <w14:uncheckedState w14:val="2610" w14:font="MS Gothic"/>
          </w14:checkbox>
        </w:sdtPr>
        <w:sdtEndPr/>
        <w:sdtContent>
          <w:r w:rsidR="00BD30A1" w:rsidRPr="00966CC9">
            <w:rPr>
              <w:rFonts w:ascii="MS Gothic" w:eastAsia="MS Gothic" w:hAnsi="MS Gothic" w:cs="Arial" w:hint="eastAsia"/>
              <w:sz w:val="28"/>
              <w:szCs w:val="22"/>
            </w:rPr>
            <w:t>☐</w:t>
          </w:r>
        </w:sdtContent>
      </w:sdt>
      <w:r w:rsidR="00BD30A1" w:rsidRPr="007B0ED5">
        <w:rPr>
          <w:rFonts w:cs="Arial"/>
          <w:szCs w:val="22"/>
        </w:rPr>
        <w:tab/>
      </w:r>
      <w:r w:rsidR="00BD30A1" w:rsidRPr="007B0ED5">
        <w:rPr>
          <w:rFonts w:cs="Arial"/>
          <w:b/>
          <w:szCs w:val="22"/>
        </w:rPr>
        <w:t>Bezahlter Mutterschaftsurlaub (</w:t>
      </w:r>
      <w:r w:rsidR="00BD30A1">
        <w:rPr>
          <w:rFonts w:cs="Arial"/>
          <w:b/>
          <w:szCs w:val="22"/>
        </w:rPr>
        <w:t>§ 5 Verordnung über den Elternurlaub [</w:t>
      </w:r>
      <w:r w:rsidR="00BD30A1" w:rsidRPr="007B0ED5">
        <w:rPr>
          <w:rFonts w:cs="Arial"/>
          <w:b/>
          <w:szCs w:val="22"/>
        </w:rPr>
        <w:t>SGS 153.13</w:t>
      </w:r>
      <w:r w:rsidR="00BD30A1">
        <w:rPr>
          <w:rFonts w:cs="Arial"/>
          <w:b/>
          <w:szCs w:val="22"/>
        </w:rPr>
        <w:t>];</w:t>
      </w:r>
      <w:r w:rsidR="00BD30A1" w:rsidRPr="007B0ED5">
        <w:rPr>
          <w:rFonts w:cs="Arial"/>
          <w:b/>
          <w:szCs w:val="22"/>
        </w:rPr>
        <w:t xml:space="preserve"> </w:t>
      </w:r>
      <w:r w:rsidR="000D37B0">
        <w:rPr>
          <w:rFonts w:cs="Arial"/>
          <w:b/>
          <w:szCs w:val="22"/>
        </w:rPr>
        <w:br/>
      </w:r>
      <w:r w:rsidR="00BD30A1" w:rsidRPr="007B0ED5">
        <w:rPr>
          <w:rFonts w:cs="Arial"/>
          <w:b/>
          <w:szCs w:val="22"/>
        </w:rPr>
        <w:t xml:space="preserve">14 </w:t>
      </w:r>
      <w:r w:rsidR="00BD30A1">
        <w:rPr>
          <w:rFonts w:cs="Arial"/>
          <w:b/>
          <w:szCs w:val="22"/>
        </w:rPr>
        <w:t>bzw.</w:t>
      </w:r>
      <w:r w:rsidR="00BD30A1" w:rsidRPr="007B0ED5">
        <w:rPr>
          <w:rFonts w:cs="Arial"/>
          <w:b/>
          <w:szCs w:val="22"/>
        </w:rPr>
        <w:t xml:space="preserve"> 16 Wochen)</w:t>
      </w:r>
    </w:p>
    <w:p w:rsidR="00BD30A1" w:rsidRPr="007B0ED5" w:rsidRDefault="00BD30A1" w:rsidP="00BD30A1">
      <w:pPr>
        <w:tabs>
          <w:tab w:val="left" w:pos="3119"/>
          <w:tab w:val="left" w:pos="3686"/>
          <w:tab w:val="left" w:pos="4928"/>
          <w:tab w:val="center" w:pos="5387"/>
          <w:tab w:val="left" w:pos="5529"/>
          <w:tab w:val="right" w:pos="7655"/>
          <w:tab w:val="right" w:leader="dot" w:pos="9639"/>
        </w:tabs>
        <w:spacing w:line="480" w:lineRule="auto"/>
        <w:rPr>
          <w:rFonts w:cs="Arial"/>
          <w:szCs w:val="22"/>
        </w:rPr>
      </w:pPr>
      <w:r w:rsidRPr="007B0ED5">
        <w:rPr>
          <w:rFonts w:cs="Arial"/>
          <w:szCs w:val="22"/>
        </w:rPr>
        <w:t xml:space="preserve">Austritt nach dem bezahlten Urlaub: </w:t>
      </w:r>
      <w:r w:rsidRPr="007B0ED5">
        <w:rPr>
          <w:rFonts w:cs="Arial"/>
          <w:szCs w:val="22"/>
        </w:rPr>
        <w:tab/>
        <w:t xml:space="preserve"> ja</w:t>
      </w:r>
      <w:r w:rsidRPr="007B0ED5">
        <w:rPr>
          <w:rStyle w:val="Funotenzeichen"/>
          <w:rFonts w:cs="Arial"/>
          <w:szCs w:val="22"/>
        </w:rPr>
        <w:footnoteReference w:id="1"/>
      </w:r>
      <w:r w:rsidRPr="007B0ED5">
        <w:rPr>
          <w:rFonts w:cs="Arial"/>
          <w:szCs w:val="22"/>
        </w:rPr>
        <w:t xml:space="preserve"> </w:t>
      </w:r>
      <w:sdt>
        <w:sdtPr>
          <w:rPr>
            <w:rFonts w:cs="Arial"/>
            <w:szCs w:val="22"/>
          </w:rPr>
          <w:id w:val="566152425"/>
          <w14:checkbox>
            <w14:checked w14:val="0"/>
            <w14:checkedState w14:val="2612" w14:font="MS Gothic"/>
            <w14:uncheckedState w14:val="2610" w14:font="MS Gothic"/>
          </w14:checkbox>
        </w:sdtPr>
        <w:sdtEndPr/>
        <w:sdtContent>
          <w:r w:rsidRPr="007B0ED5">
            <w:rPr>
              <w:rFonts w:ascii="MS Gothic" w:eastAsia="MS Gothic" w:hAnsi="MS Gothic" w:cs="MS Gothic" w:hint="eastAsia"/>
              <w:szCs w:val="22"/>
            </w:rPr>
            <w:t>☐</w:t>
          </w:r>
        </w:sdtContent>
      </w:sdt>
      <w:r w:rsidRPr="007B0ED5">
        <w:rPr>
          <w:rFonts w:cs="Arial"/>
          <w:szCs w:val="22"/>
        </w:rPr>
        <w:tab/>
        <w:t xml:space="preserve">nein </w:t>
      </w:r>
      <w:sdt>
        <w:sdtPr>
          <w:rPr>
            <w:rFonts w:cs="Arial"/>
            <w:szCs w:val="22"/>
          </w:rPr>
          <w:id w:val="-192917889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BD30A1" w:rsidRPr="007B0ED5" w:rsidRDefault="00BD30A1" w:rsidP="00BD30A1">
      <w:pPr>
        <w:tabs>
          <w:tab w:val="left" w:pos="3119"/>
          <w:tab w:val="left" w:pos="3402"/>
          <w:tab w:val="left" w:pos="4962"/>
          <w:tab w:val="right" w:leader="dot" w:pos="8505"/>
          <w:tab w:val="right" w:leader="dot" w:pos="9639"/>
        </w:tabs>
        <w:spacing w:line="480" w:lineRule="auto"/>
        <w:rPr>
          <w:rFonts w:cs="Arial"/>
          <w:szCs w:val="22"/>
        </w:rPr>
      </w:pPr>
      <w:r w:rsidRPr="007B0ED5">
        <w:rPr>
          <w:rFonts w:cs="Arial"/>
          <w:szCs w:val="22"/>
        </w:rPr>
        <w:t xml:space="preserve">Aktueller Beschäftigungsgrad: </w:t>
      </w:r>
      <w:r w:rsidRPr="007B0ED5">
        <w:rPr>
          <w:rFonts w:cs="Arial"/>
          <w:szCs w:val="22"/>
        </w:rPr>
        <w:tab/>
      </w:r>
      <w:r w:rsidRPr="007B0ED5">
        <w:rPr>
          <w:rFonts w:cs="Arial"/>
          <w:szCs w:val="22"/>
        </w:rPr>
        <w:fldChar w:fldCharType="begin">
          <w:ffData>
            <w:name w:val="Text10"/>
            <w:enabled/>
            <w:calcOnExit w:val="0"/>
            <w:textInput/>
          </w:ffData>
        </w:fldChar>
      </w:r>
      <w:bookmarkStart w:id="9" w:name="Text10"/>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bookmarkEnd w:id="9"/>
      <w:r w:rsidRPr="007B0ED5">
        <w:rPr>
          <w:rFonts w:cs="Arial"/>
          <w:szCs w:val="22"/>
        </w:rPr>
        <w:t xml:space="preserve"> % </w:t>
      </w:r>
      <w:r>
        <w:rPr>
          <w:rFonts w:cs="Arial"/>
          <w:szCs w:val="22"/>
        </w:rPr>
        <w:t>oder</w:t>
      </w:r>
      <w:r w:rsidRPr="007B0ED5">
        <w:rPr>
          <w:rFonts w:cs="Arial"/>
          <w:color w:val="FFFFFF" w:themeColor="background1"/>
          <w:szCs w:val="22"/>
          <w14:textFill>
            <w14:noFill/>
          </w14:textFill>
        </w:rPr>
        <w:tab/>
      </w:r>
      <w:r w:rsidRPr="007B0ED5">
        <w:rPr>
          <w:rFonts w:cs="Arial"/>
          <w:szCs w:val="22"/>
        </w:rPr>
        <w:fldChar w:fldCharType="begin">
          <w:ffData>
            <w:name w:val="Text11"/>
            <w:enabled/>
            <w:calcOnExit w:val="0"/>
            <w:textInput/>
          </w:ffData>
        </w:fldChar>
      </w:r>
      <w:bookmarkStart w:id="10" w:name="Text11"/>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bookmarkEnd w:id="10"/>
      <w:r w:rsidRPr="007B0ED5">
        <w:rPr>
          <w:rFonts w:cs="Arial"/>
          <w:szCs w:val="22"/>
        </w:rPr>
        <w:t xml:space="preserve"> Stunden/Woche</w:t>
      </w:r>
    </w:p>
    <w:p w:rsidR="00BD30A1" w:rsidRDefault="00BD30A1" w:rsidP="00BD30A1">
      <w:pPr>
        <w:tabs>
          <w:tab w:val="left" w:pos="3119"/>
          <w:tab w:val="left" w:pos="3752"/>
          <w:tab w:val="left" w:pos="4536"/>
          <w:tab w:val="left" w:pos="4962"/>
          <w:tab w:val="center" w:leader="dot" w:pos="6237"/>
          <w:tab w:val="right" w:leader="dot" w:pos="7938"/>
          <w:tab w:val="right" w:leader="dot" w:pos="8505"/>
          <w:tab w:val="right" w:leader="dot" w:pos="9639"/>
        </w:tabs>
        <w:spacing w:line="480" w:lineRule="auto"/>
        <w:rPr>
          <w:rFonts w:cs="Arial"/>
          <w:szCs w:val="22"/>
        </w:rPr>
      </w:pPr>
      <w:r w:rsidRPr="007B0ED5">
        <w:rPr>
          <w:rFonts w:cs="Arial"/>
          <w:szCs w:val="22"/>
        </w:rPr>
        <w:t xml:space="preserve">Bezahlter Urlaub ab </w:t>
      </w:r>
      <w:r w:rsidRPr="007B0ED5">
        <w:rPr>
          <w:rFonts w:cs="Arial"/>
          <w:szCs w:val="22"/>
        </w:rPr>
        <w:tab/>
      </w:r>
      <w:r w:rsidRPr="007B0ED5">
        <w:rPr>
          <w:rFonts w:cs="Arial"/>
          <w:szCs w:val="22"/>
        </w:rPr>
        <w:fldChar w:fldCharType="begin">
          <w:ffData>
            <w:name w:val="Text14"/>
            <w:enabled/>
            <w:calcOnExit w:val="0"/>
            <w:textInput/>
          </w:ffData>
        </w:fldChar>
      </w:r>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r w:rsidRPr="007B0ED5">
        <w:rPr>
          <w:rFonts w:cs="Arial"/>
          <w:szCs w:val="22"/>
        </w:rPr>
        <w:t xml:space="preserve"> </w:t>
      </w:r>
      <w:r w:rsidRPr="007B0ED5">
        <w:rPr>
          <w:rFonts w:cs="Arial"/>
          <w:szCs w:val="22"/>
        </w:rPr>
        <w:tab/>
        <w:t>bis:</w:t>
      </w:r>
      <w:r>
        <w:rPr>
          <w:rFonts w:cs="Arial"/>
          <w:szCs w:val="22"/>
        </w:rPr>
        <w:tab/>
      </w:r>
      <w:r w:rsidRPr="007B0ED5">
        <w:rPr>
          <w:rFonts w:cs="Arial"/>
          <w:szCs w:val="22"/>
        </w:rPr>
        <w:fldChar w:fldCharType="begin">
          <w:ffData>
            <w:name w:val="Text15"/>
            <w:enabled/>
            <w:calcOnExit w:val="0"/>
            <w:textInput/>
          </w:ffData>
        </w:fldChar>
      </w:r>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r w:rsidRPr="007B0ED5">
        <w:rPr>
          <w:rFonts w:cs="Arial"/>
          <w:szCs w:val="22"/>
        </w:rPr>
        <w:t xml:space="preserve"> </w:t>
      </w:r>
      <w:r w:rsidRPr="007B0ED5">
        <w:rPr>
          <w:rFonts w:cs="Arial"/>
          <w:szCs w:val="22"/>
        </w:rPr>
        <w:tab/>
        <w:t>(max. 16</w:t>
      </w:r>
      <w:r w:rsidRPr="007B0ED5">
        <w:rPr>
          <w:rFonts w:cs="Arial"/>
          <w:szCs w:val="22"/>
          <w:vertAlign w:val="superscript"/>
        </w:rPr>
        <w:t xml:space="preserve"> </w:t>
      </w:r>
      <w:r w:rsidRPr="007B0ED5">
        <w:rPr>
          <w:rFonts w:cs="Arial"/>
          <w:szCs w:val="22"/>
        </w:rPr>
        <w:t>Wochen/112 Kalendertage ab Geburtstermin)</w:t>
      </w:r>
    </w:p>
    <w:p w:rsidR="00616B4D" w:rsidRPr="007B0ED5" w:rsidRDefault="00616B4D" w:rsidP="00616B4D">
      <w:pPr>
        <w:tabs>
          <w:tab w:val="left" w:pos="4962"/>
          <w:tab w:val="right" w:leader="dot" w:pos="8505"/>
          <w:tab w:val="right" w:leader="dot" w:pos="9639"/>
        </w:tabs>
        <w:rPr>
          <w:rFonts w:cs="Arial"/>
          <w:szCs w:val="22"/>
        </w:rPr>
      </w:pPr>
      <w:r w:rsidRPr="007B0ED5">
        <w:rPr>
          <w:rFonts w:cs="Arial"/>
          <w:szCs w:val="22"/>
        </w:rPr>
        <w:t>Beschäftigungsgrad nach bezahltem Urlaub</w:t>
      </w:r>
      <w:r w:rsidRPr="007B0ED5">
        <w:rPr>
          <w:rStyle w:val="Funotenzeichen"/>
          <w:rFonts w:cs="Arial"/>
          <w:szCs w:val="22"/>
        </w:rPr>
        <w:footnoteReference w:id="2"/>
      </w:r>
      <w:r w:rsidRPr="007B0ED5">
        <w:rPr>
          <w:rFonts w:cs="Arial"/>
          <w:szCs w:val="22"/>
        </w:rPr>
        <w:t xml:space="preserve"> (gültig ab </w:t>
      </w:r>
    </w:p>
    <w:p w:rsidR="00616B4D" w:rsidRPr="007B0ED5" w:rsidRDefault="00616B4D" w:rsidP="007B0ED5">
      <w:pPr>
        <w:tabs>
          <w:tab w:val="right" w:leader="dot" w:pos="8505"/>
          <w:tab w:val="right" w:leader="dot" w:pos="9639"/>
        </w:tabs>
        <w:spacing w:line="480" w:lineRule="auto"/>
        <w:rPr>
          <w:rFonts w:cs="Arial"/>
          <w:szCs w:val="22"/>
        </w:rPr>
      </w:pPr>
      <w:r w:rsidRPr="007B0ED5">
        <w:rPr>
          <w:rFonts w:cs="Arial"/>
          <w:szCs w:val="22"/>
        </w:rPr>
        <w:t>erstem Tag nach bezahltem Mutterschaftsurlaub):</w:t>
      </w:r>
      <w:r w:rsidR="007B0ED5">
        <w:rPr>
          <w:rFonts w:cs="Arial"/>
          <w:szCs w:val="22"/>
        </w:rPr>
        <w:tab/>
      </w:r>
      <w:r w:rsidRPr="007B0ED5">
        <w:rPr>
          <w:rFonts w:cs="Arial"/>
          <w:szCs w:val="22"/>
        </w:rPr>
        <w:fldChar w:fldCharType="begin">
          <w:ffData>
            <w:name w:val="Text11"/>
            <w:enabled/>
            <w:calcOnExit w:val="0"/>
            <w:textInput/>
          </w:ffData>
        </w:fldChar>
      </w:r>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p>
    <w:p w:rsidR="00616B4D" w:rsidRPr="007B0ED5" w:rsidRDefault="00616B4D" w:rsidP="007B0ED5">
      <w:pPr>
        <w:tabs>
          <w:tab w:val="left" w:pos="2268"/>
          <w:tab w:val="left" w:pos="3119"/>
          <w:tab w:val="left" w:pos="3402"/>
          <w:tab w:val="right" w:leader="dot" w:pos="8505"/>
          <w:tab w:val="right" w:leader="dot" w:pos="9639"/>
        </w:tabs>
        <w:spacing w:line="480" w:lineRule="auto"/>
        <w:rPr>
          <w:rFonts w:cs="Arial"/>
          <w:szCs w:val="22"/>
        </w:rPr>
      </w:pPr>
      <w:r w:rsidRPr="007B0ED5">
        <w:rPr>
          <w:rFonts w:cs="Arial"/>
          <w:szCs w:val="22"/>
        </w:rPr>
        <w:tab/>
      </w:r>
      <w:r w:rsidRPr="007B0ED5">
        <w:rPr>
          <w:rFonts w:cs="Arial"/>
          <w:szCs w:val="22"/>
        </w:rPr>
        <w:tab/>
      </w:r>
      <w:r w:rsidRPr="007B0ED5">
        <w:rPr>
          <w:rFonts w:cs="Arial"/>
          <w:szCs w:val="22"/>
        </w:rPr>
        <w:fldChar w:fldCharType="begin">
          <w:ffData>
            <w:name w:val="Text12"/>
            <w:enabled/>
            <w:calcOnExit w:val="0"/>
            <w:textInput/>
          </w:ffData>
        </w:fldChar>
      </w:r>
      <w:bookmarkStart w:id="11" w:name="Text12"/>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bookmarkEnd w:id="11"/>
      <w:r w:rsidRPr="007B0ED5">
        <w:rPr>
          <w:rFonts w:cs="Arial"/>
          <w:szCs w:val="22"/>
        </w:rPr>
        <w:t xml:space="preserve"> % entspricht</w:t>
      </w:r>
      <w:r w:rsidRPr="007B0ED5">
        <w:rPr>
          <w:rFonts w:cs="Arial"/>
          <w:szCs w:val="22"/>
        </w:rPr>
        <w:fldChar w:fldCharType="begin">
          <w:ffData>
            <w:name w:val="Text13"/>
            <w:enabled/>
            <w:calcOnExit w:val="0"/>
            <w:textInput/>
          </w:ffData>
        </w:fldChar>
      </w:r>
      <w:bookmarkStart w:id="12" w:name="Text13"/>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bookmarkEnd w:id="12"/>
      <w:r w:rsidRPr="007B0ED5">
        <w:rPr>
          <w:rFonts w:cs="Arial"/>
          <w:szCs w:val="22"/>
        </w:rPr>
        <w:t xml:space="preserve"> Stunden/Woche betr. Vertrag Nr. </w:t>
      </w:r>
      <w:r w:rsidRPr="007B0ED5">
        <w:rPr>
          <w:rFonts w:cs="Arial"/>
          <w:szCs w:val="22"/>
        </w:rPr>
        <w:fldChar w:fldCharType="begin">
          <w:ffData>
            <w:name w:val="Text13"/>
            <w:enabled/>
            <w:calcOnExit w:val="0"/>
            <w:textInput/>
          </w:ffData>
        </w:fldChar>
      </w:r>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p>
    <w:p w:rsidR="00616B4D" w:rsidRPr="007B0ED5" w:rsidRDefault="00616B4D" w:rsidP="007B0ED5">
      <w:pPr>
        <w:tabs>
          <w:tab w:val="left" w:pos="2268"/>
          <w:tab w:val="left" w:pos="3119"/>
          <w:tab w:val="left" w:pos="3402"/>
          <w:tab w:val="left" w:pos="4962"/>
          <w:tab w:val="right" w:leader="dot" w:pos="8505"/>
          <w:tab w:val="right" w:leader="dot" w:pos="9639"/>
        </w:tabs>
        <w:spacing w:line="480" w:lineRule="auto"/>
        <w:rPr>
          <w:rFonts w:cs="Arial"/>
          <w:szCs w:val="22"/>
        </w:rPr>
      </w:pPr>
      <w:r w:rsidRPr="007B0ED5">
        <w:rPr>
          <w:rFonts w:cs="Arial"/>
          <w:szCs w:val="22"/>
        </w:rPr>
        <w:tab/>
      </w:r>
      <w:r w:rsidRPr="007B0ED5">
        <w:rPr>
          <w:rFonts w:cs="Arial"/>
          <w:szCs w:val="22"/>
        </w:rPr>
        <w:tab/>
      </w:r>
      <w:r w:rsidRPr="007B0ED5">
        <w:rPr>
          <w:rFonts w:cs="Arial"/>
          <w:szCs w:val="22"/>
        </w:rPr>
        <w:fldChar w:fldCharType="begin">
          <w:ffData>
            <w:name w:val="Text12"/>
            <w:enabled/>
            <w:calcOnExit w:val="0"/>
            <w:textInput/>
          </w:ffData>
        </w:fldChar>
      </w:r>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r w:rsidRPr="007B0ED5">
        <w:rPr>
          <w:rFonts w:cs="Arial"/>
          <w:szCs w:val="22"/>
        </w:rPr>
        <w:t xml:space="preserve"> % entspricht </w:t>
      </w:r>
      <w:r w:rsidRPr="007B0ED5">
        <w:rPr>
          <w:rFonts w:cs="Arial"/>
          <w:szCs w:val="22"/>
        </w:rPr>
        <w:fldChar w:fldCharType="begin">
          <w:ffData>
            <w:name w:val="Text13"/>
            <w:enabled/>
            <w:calcOnExit w:val="0"/>
            <w:textInput/>
          </w:ffData>
        </w:fldChar>
      </w:r>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r w:rsidRPr="007B0ED5">
        <w:rPr>
          <w:rFonts w:cs="Arial"/>
          <w:szCs w:val="22"/>
        </w:rPr>
        <w:t xml:space="preserve"> Stunden/Woche betr. Vertrag Nr. </w:t>
      </w:r>
      <w:r w:rsidRPr="007B0ED5">
        <w:rPr>
          <w:rFonts w:cs="Arial"/>
          <w:szCs w:val="22"/>
        </w:rPr>
        <w:fldChar w:fldCharType="begin">
          <w:ffData>
            <w:name w:val="Text13"/>
            <w:enabled/>
            <w:calcOnExit w:val="0"/>
            <w:textInput/>
          </w:ffData>
        </w:fldChar>
      </w:r>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p>
    <w:p w:rsidR="00616B4D" w:rsidRPr="007B0ED5" w:rsidRDefault="00616B4D" w:rsidP="00616B4D">
      <w:pPr>
        <w:tabs>
          <w:tab w:val="left" w:pos="3119"/>
          <w:tab w:val="left" w:pos="3402"/>
          <w:tab w:val="center" w:leader="dot" w:pos="6237"/>
          <w:tab w:val="right" w:leader="dot" w:pos="7938"/>
          <w:tab w:val="right" w:leader="dot" w:pos="8505"/>
          <w:tab w:val="right" w:leader="dot" w:pos="9639"/>
        </w:tabs>
        <w:rPr>
          <w:rFonts w:cs="Arial"/>
          <w:szCs w:val="22"/>
        </w:rPr>
      </w:pPr>
      <w:r w:rsidRPr="007B0ED5">
        <w:rPr>
          <w:rFonts w:cs="Arial"/>
          <w:szCs w:val="22"/>
        </w:rPr>
        <w:t>Ferienbezug</w:t>
      </w:r>
      <w:r w:rsidRPr="007B0ED5">
        <w:rPr>
          <w:rStyle w:val="Funotenzeichen"/>
          <w:rFonts w:cs="Arial"/>
          <w:szCs w:val="22"/>
        </w:rPr>
        <w:footnoteReference w:id="3"/>
      </w:r>
      <w:r w:rsidRPr="007B0ED5">
        <w:rPr>
          <w:rFonts w:cs="Arial"/>
          <w:szCs w:val="22"/>
          <w:vertAlign w:val="superscript"/>
        </w:rPr>
        <w:t xml:space="preserve"> </w:t>
      </w:r>
      <w:r w:rsidRPr="007B0ED5">
        <w:rPr>
          <w:rFonts w:cs="Arial"/>
          <w:szCs w:val="22"/>
        </w:rPr>
        <w:t>ab:</w:t>
      </w:r>
      <w:r w:rsidRPr="007B0ED5">
        <w:rPr>
          <w:rFonts w:cs="Arial"/>
          <w:szCs w:val="22"/>
        </w:rPr>
        <w:tab/>
      </w:r>
      <w:r w:rsidRPr="007B0ED5">
        <w:rPr>
          <w:rFonts w:cs="Arial"/>
          <w:szCs w:val="22"/>
        </w:rPr>
        <w:fldChar w:fldCharType="begin">
          <w:ffData>
            <w:name w:val="Text16"/>
            <w:enabled/>
            <w:calcOnExit w:val="0"/>
            <w:textInput/>
          </w:ffData>
        </w:fldChar>
      </w:r>
      <w:bookmarkStart w:id="13" w:name="Text16"/>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bookmarkEnd w:id="13"/>
      <w:r w:rsidRPr="007B0ED5">
        <w:rPr>
          <w:rFonts w:cs="Arial"/>
          <w:szCs w:val="22"/>
        </w:rPr>
        <w:t xml:space="preserve"> bis: </w:t>
      </w:r>
      <w:r w:rsidRPr="007B0ED5">
        <w:rPr>
          <w:rFonts w:cs="Arial"/>
          <w:szCs w:val="22"/>
        </w:rPr>
        <w:fldChar w:fldCharType="begin">
          <w:ffData>
            <w:name w:val="Text19"/>
            <w:enabled/>
            <w:calcOnExit w:val="0"/>
            <w:textInput/>
          </w:ffData>
        </w:fldChar>
      </w:r>
      <w:bookmarkStart w:id="14" w:name="Text19"/>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bookmarkEnd w:id="14"/>
      <w:r w:rsidRPr="007B0ED5">
        <w:rPr>
          <w:rFonts w:cs="Arial"/>
          <w:szCs w:val="22"/>
        </w:rPr>
        <w:t xml:space="preserve"> </w:t>
      </w:r>
      <w:r w:rsidRPr="007B0ED5">
        <w:rPr>
          <w:rFonts w:cs="Arial"/>
          <w:color w:val="FFFFFF" w:themeColor="background1"/>
          <w:szCs w:val="22"/>
          <w14:textFill>
            <w14:noFill/>
          </w14:textFill>
        </w:rPr>
        <w:tab/>
      </w:r>
      <w:r w:rsidRPr="007B0ED5">
        <w:rPr>
          <w:rFonts w:cs="Arial"/>
          <w:szCs w:val="22"/>
        </w:rPr>
        <w:tab/>
        <w:t xml:space="preserve">entspricht </w:t>
      </w:r>
      <w:r w:rsidRPr="007B0ED5">
        <w:rPr>
          <w:rFonts w:cs="Arial"/>
          <w:szCs w:val="22"/>
        </w:rPr>
        <w:fldChar w:fldCharType="begin">
          <w:ffData>
            <w:name w:val="Text18"/>
            <w:enabled/>
            <w:calcOnExit w:val="0"/>
            <w:textInput/>
          </w:ffData>
        </w:fldChar>
      </w:r>
      <w:bookmarkStart w:id="15" w:name="Text18"/>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bookmarkEnd w:id="15"/>
      <w:r w:rsidRPr="007B0ED5">
        <w:rPr>
          <w:rFonts w:cs="Arial"/>
          <w:szCs w:val="22"/>
        </w:rPr>
        <w:t xml:space="preserve"> Tagen</w:t>
      </w:r>
    </w:p>
    <w:p w:rsidR="00616B4D" w:rsidRPr="007B0ED5" w:rsidRDefault="00616B4D" w:rsidP="007B0ED5">
      <w:pPr>
        <w:tabs>
          <w:tab w:val="left" w:pos="3119"/>
          <w:tab w:val="left" w:pos="3402"/>
          <w:tab w:val="center" w:leader="dot" w:pos="6237"/>
          <w:tab w:val="right" w:leader="dot" w:pos="7938"/>
          <w:tab w:val="right" w:leader="dot" w:pos="8505"/>
          <w:tab w:val="right" w:leader="dot" w:pos="9639"/>
        </w:tabs>
        <w:rPr>
          <w:rFonts w:cs="Arial"/>
          <w:szCs w:val="22"/>
        </w:rPr>
      </w:pPr>
    </w:p>
    <w:p w:rsidR="00616B4D" w:rsidRPr="007B0ED5" w:rsidRDefault="00616B4D" w:rsidP="00616B4D">
      <w:pPr>
        <w:tabs>
          <w:tab w:val="left" w:pos="3119"/>
          <w:tab w:val="left" w:pos="3402"/>
          <w:tab w:val="center" w:leader="dot" w:pos="6237"/>
          <w:tab w:val="right" w:leader="dot" w:pos="7938"/>
          <w:tab w:val="right" w:leader="dot" w:pos="8505"/>
          <w:tab w:val="right" w:leader="dot" w:pos="9639"/>
        </w:tabs>
        <w:rPr>
          <w:rFonts w:cs="Arial"/>
          <w:szCs w:val="22"/>
        </w:rPr>
      </w:pPr>
      <w:r w:rsidRPr="007B0ED5">
        <w:rPr>
          <w:rFonts w:cs="Arial"/>
          <w:szCs w:val="22"/>
        </w:rPr>
        <w:t>ÜZ/GLAZ-Bezug</w:t>
      </w:r>
      <w:r w:rsidRPr="007B0ED5">
        <w:rPr>
          <w:rFonts w:cs="Arial"/>
          <w:szCs w:val="22"/>
          <w:vertAlign w:val="superscript"/>
        </w:rPr>
        <w:t xml:space="preserve"> </w:t>
      </w:r>
      <w:r w:rsidRPr="007B0ED5">
        <w:rPr>
          <w:rFonts w:cs="Arial"/>
          <w:szCs w:val="22"/>
        </w:rPr>
        <w:t>ab:</w:t>
      </w:r>
      <w:r w:rsidRPr="007B0ED5">
        <w:rPr>
          <w:rFonts w:cs="Arial"/>
          <w:szCs w:val="22"/>
        </w:rPr>
        <w:tab/>
      </w:r>
      <w:r w:rsidRPr="007B0ED5">
        <w:rPr>
          <w:rFonts w:cs="Arial"/>
          <w:szCs w:val="22"/>
        </w:rPr>
        <w:fldChar w:fldCharType="begin">
          <w:ffData>
            <w:name w:val="Text16"/>
            <w:enabled/>
            <w:calcOnExit w:val="0"/>
            <w:textInput/>
          </w:ffData>
        </w:fldChar>
      </w:r>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r w:rsidRPr="007B0ED5">
        <w:rPr>
          <w:rFonts w:cs="Arial"/>
          <w:szCs w:val="22"/>
        </w:rPr>
        <w:t xml:space="preserve"> bis: </w:t>
      </w:r>
      <w:r w:rsidRPr="007B0ED5">
        <w:rPr>
          <w:rFonts w:cs="Arial"/>
          <w:szCs w:val="22"/>
        </w:rPr>
        <w:fldChar w:fldCharType="begin">
          <w:ffData>
            <w:name w:val="Text19"/>
            <w:enabled/>
            <w:calcOnExit w:val="0"/>
            <w:textInput/>
          </w:ffData>
        </w:fldChar>
      </w:r>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r w:rsidRPr="007B0ED5">
        <w:rPr>
          <w:rFonts w:cs="Arial"/>
          <w:szCs w:val="22"/>
        </w:rPr>
        <w:t xml:space="preserve"> </w:t>
      </w:r>
      <w:r w:rsidRPr="007B0ED5">
        <w:rPr>
          <w:rFonts w:cs="Arial"/>
          <w:color w:val="FFFFFF" w:themeColor="background1"/>
          <w:szCs w:val="22"/>
          <w14:textFill>
            <w14:noFill/>
          </w14:textFill>
        </w:rPr>
        <w:tab/>
      </w:r>
      <w:r w:rsidRPr="007B0ED5">
        <w:rPr>
          <w:rFonts w:cs="Arial"/>
          <w:szCs w:val="22"/>
        </w:rPr>
        <w:tab/>
        <w:t xml:space="preserve">entspricht </w:t>
      </w:r>
      <w:r w:rsidRPr="007B0ED5">
        <w:rPr>
          <w:rFonts w:cs="Arial"/>
          <w:szCs w:val="22"/>
        </w:rPr>
        <w:fldChar w:fldCharType="begin">
          <w:ffData>
            <w:name w:val="Text18"/>
            <w:enabled/>
            <w:calcOnExit w:val="0"/>
            <w:textInput/>
          </w:ffData>
        </w:fldChar>
      </w:r>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r w:rsidRPr="007B0ED5">
        <w:rPr>
          <w:rFonts w:cs="Arial"/>
          <w:szCs w:val="22"/>
        </w:rPr>
        <w:t xml:space="preserve"> Tagen</w:t>
      </w:r>
    </w:p>
    <w:p w:rsidR="00616B4D" w:rsidRPr="007B0ED5" w:rsidRDefault="00616B4D" w:rsidP="00616B4D">
      <w:pPr>
        <w:tabs>
          <w:tab w:val="left" w:pos="567"/>
          <w:tab w:val="left" w:pos="1701"/>
          <w:tab w:val="right" w:leader="dot" w:pos="9639"/>
        </w:tabs>
        <w:rPr>
          <w:rFonts w:cs="Arial"/>
          <w:szCs w:val="22"/>
        </w:rPr>
      </w:pPr>
    </w:p>
    <w:p w:rsidR="00616B4D" w:rsidRDefault="00616B4D" w:rsidP="00616B4D">
      <w:pPr>
        <w:tabs>
          <w:tab w:val="left" w:pos="567"/>
          <w:tab w:val="left" w:pos="1701"/>
          <w:tab w:val="right" w:leader="dot" w:pos="9639"/>
        </w:tabs>
        <w:rPr>
          <w:rFonts w:cs="Arial"/>
          <w:szCs w:val="22"/>
        </w:rPr>
      </w:pPr>
    </w:p>
    <w:p w:rsidR="007B0ED5" w:rsidRDefault="007B0ED5" w:rsidP="00616B4D">
      <w:pPr>
        <w:tabs>
          <w:tab w:val="left" w:pos="567"/>
          <w:tab w:val="left" w:pos="1701"/>
          <w:tab w:val="right" w:leader="dot" w:pos="9639"/>
        </w:tabs>
        <w:rPr>
          <w:rFonts w:cs="Arial"/>
          <w:szCs w:val="22"/>
        </w:rPr>
      </w:pPr>
    </w:p>
    <w:p w:rsidR="007B0ED5" w:rsidRDefault="007B0ED5" w:rsidP="00616B4D">
      <w:pPr>
        <w:tabs>
          <w:tab w:val="left" w:pos="567"/>
          <w:tab w:val="left" w:pos="1701"/>
          <w:tab w:val="right" w:leader="dot" w:pos="9639"/>
        </w:tabs>
        <w:rPr>
          <w:rFonts w:cs="Arial"/>
          <w:szCs w:val="22"/>
        </w:rPr>
      </w:pPr>
    </w:p>
    <w:p w:rsidR="007B0ED5" w:rsidRDefault="007B0ED5" w:rsidP="00616B4D">
      <w:pPr>
        <w:tabs>
          <w:tab w:val="left" w:pos="567"/>
          <w:tab w:val="left" w:pos="1701"/>
          <w:tab w:val="right" w:leader="dot" w:pos="9639"/>
        </w:tabs>
        <w:rPr>
          <w:rFonts w:cs="Arial"/>
          <w:szCs w:val="22"/>
        </w:rPr>
      </w:pPr>
    </w:p>
    <w:p w:rsidR="007B0ED5" w:rsidRPr="007B0ED5" w:rsidRDefault="007B0ED5" w:rsidP="00616B4D">
      <w:pPr>
        <w:tabs>
          <w:tab w:val="left" w:pos="567"/>
          <w:tab w:val="left" w:pos="1701"/>
          <w:tab w:val="right" w:leader="dot" w:pos="9639"/>
        </w:tabs>
        <w:rPr>
          <w:rFonts w:cs="Arial"/>
          <w:szCs w:val="22"/>
        </w:rPr>
      </w:pPr>
    </w:p>
    <w:p w:rsidR="000B2511" w:rsidRPr="007B0ED5" w:rsidRDefault="003153D5" w:rsidP="000B2511">
      <w:pPr>
        <w:tabs>
          <w:tab w:val="left" w:pos="567"/>
          <w:tab w:val="left" w:pos="1701"/>
          <w:tab w:val="right" w:leader="dot" w:pos="9639"/>
        </w:tabs>
        <w:rPr>
          <w:rFonts w:cs="Arial"/>
          <w:b/>
          <w:szCs w:val="22"/>
        </w:rPr>
      </w:pPr>
      <w:sdt>
        <w:sdtPr>
          <w:rPr>
            <w:rFonts w:cs="Arial"/>
            <w:sz w:val="28"/>
            <w:szCs w:val="22"/>
          </w:rPr>
          <w:id w:val="-1098096961"/>
          <w14:checkbox>
            <w14:checked w14:val="0"/>
            <w14:checkedState w14:val="2612" w14:font="MS Gothic"/>
            <w14:uncheckedState w14:val="2610" w14:font="MS Gothic"/>
          </w14:checkbox>
        </w:sdtPr>
        <w:sdtEndPr/>
        <w:sdtContent>
          <w:r w:rsidR="00966CC9">
            <w:rPr>
              <w:rFonts w:ascii="MS Gothic" w:eastAsia="MS Gothic" w:hAnsi="MS Gothic" w:cs="Arial" w:hint="eastAsia"/>
              <w:sz w:val="28"/>
              <w:szCs w:val="22"/>
            </w:rPr>
            <w:t>☐</w:t>
          </w:r>
        </w:sdtContent>
      </w:sdt>
      <w:r w:rsidR="00616B4D" w:rsidRPr="007B0ED5">
        <w:rPr>
          <w:rFonts w:cs="Arial"/>
          <w:szCs w:val="22"/>
        </w:rPr>
        <w:tab/>
      </w:r>
      <w:r w:rsidR="000B2511" w:rsidRPr="007B0ED5">
        <w:rPr>
          <w:rFonts w:cs="Arial"/>
          <w:b/>
          <w:szCs w:val="22"/>
        </w:rPr>
        <w:t>Unbezahlter Mutterschaftsurlaub</w:t>
      </w:r>
    </w:p>
    <w:p w:rsidR="000B2511" w:rsidRPr="007B0ED5" w:rsidRDefault="000B2511" w:rsidP="000B2511">
      <w:pPr>
        <w:tabs>
          <w:tab w:val="left" w:pos="567"/>
          <w:tab w:val="left" w:pos="1701"/>
          <w:tab w:val="right" w:leader="dot" w:pos="9639"/>
        </w:tabs>
        <w:rPr>
          <w:rFonts w:cs="Arial"/>
          <w:b/>
          <w:szCs w:val="22"/>
        </w:rPr>
      </w:pPr>
      <w:r w:rsidRPr="007B0ED5">
        <w:rPr>
          <w:rFonts w:cs="Arial"/>
          <w:b/>
          <w:szCs w:val="22"/>
        </w:rPr>
        <w:tab/>
        <w:t>(§ 9</w:t>
      </w:r>
      <w:r>
        <w:rPr>
          <w:rFonts w:cs="Arial"/>
          <w:b/>
          <w:szCs w:val="22"/>
        </w:rPr>
        <w:t xml:space="preserve"> Verordnung über den Elternurlaub</w:t>
      </w:r>
      <w:r w:rsidRPr="007B0ED5">
        <w:rPr>
          <w:rFonts w:cs="Arial"/>
          <w:b/>
          <w:szCs w:val="22"/>
        </w:rPr>
        <w:t xml:space="preserve">: bis zu </w:t>
      </w:r>
      <w:r>
        <w:rPr>
          <w:rFonts w:cs="Arial"/>
          <w:b/>
          <w:szCs w:val="22"/>
        </w:rPr>
        <w:t>einem</w:t>
      </w:r>
      <w:r w:rsidRPr="007B0ED5">
        <w:rPr>
          <w:rFonts w:cs="Arial"/>
          <w:b/>
          <w:szCs w:val="22"/>
        </w:rPr>
        <w:t xml:space="preserve"> Jahr nach Niederkunft)</w:t>
      </w:r>
    </w:p>
    <w:p w:rsidR="00616B4D" w:rsidRPr="007B0ED5" w:rsidRDefault="00616B4D" w:rsidP="000B2511">
      <w:pPr>
        <w:tabs>
          <w:tab w:val="left" w:pos="567"/>
          <w:tab w:val="left" w:pos="1701"/>
          <w:tab w:val="right" w:leader="dot" w:pos="9639"/>
        </w:tabs>
        <w:rPr>
          <w:rFonts w:cs="Arial"/>
          <w:b/>
          <w:szCs w:val="22"/>
        </w:rPr>
      </w:pPr>
    </w:p>
    <w:p w:rsidR="00616B4D" w:rsidRPr="007B0ED5" w:rsidRDefault="00616B4D" w:rsidP="00616B4D">
      <w:pPr>
        <w:tabs>
          <w:tab w:val="left" w:pos="567"/>
          <w:tab w:val="left" w:pos="1701"/>
          <w:tab w:val="right" w:leader="dot" w:pos="9639"/>
        </w:tabs>
        <w:rPr>
          <w:rFonts w:cs="Arial"/>
          <w:b/>
          <w:szCs w:val="22"/>
        </w:rPr>
      </w:pPr>
    </w:p>
    <w:p w:rsidR="00616B4D" w:rsidRPr="007B0ED5" w:rsidRDefault="00616B4D" w:rsidP="007B0ED5">
      <w:pPr>
        <w:tabs>
          <w:tab w:val="left" w:pos="3119"/>
          <w:tab w:val="center" w:leader="dot" w:pos="6237"/>
          <w:tab w:val="right" w:leader="dot" w:pos="7938"/>
          <w:tab w:val="right" w:leader="dot" w:pos="8505"/>
          <w:tab w:val="right" w:leader="dot" w:pos="9639"/>
        </w:tabs>
        <w:spacing w:line="480" w:lineRule="auto"/>
        <w:rPr>
          <w:rFonts w:cs="Arial"/>
          <w:szCs w:val="22"/>
        </w:rPr>
      </w:pPr>
      <w:r w:rsidRPr="007B0ED5">
        <w:rPr>
          <w:rFonts w:cs="Arial"/>
          <w:szCs w:val="22"/>
        </w:rPr>
        <w:t>Unbezahlter Urlaub</w:t>
      </w:r>
      <w:r w:rsidRPr="007B0ED5">
        <w:rPr>
          <w:rStyle w:val="Funotenzeichen"/>
          <w:rFonts w:cs="Arial"/>
          <w:szCs w:val="22"/>
        </w:rPr>
        <w:footnoteReference w:id="4"/>
      </w:r>
      <w:r w:rsidR="007B0ED5">
        <w:rPr>
          <w:rFonts w:cs="Arial"/>
          <w:szCs w:val="22"/>
        </w:rPr>
        <w:t xml:space="preserve"> ab: </w:t>
      </w:r>
      <w:r w:rsidR="007B0ED5">
        <w:rPr>
          <w:rFonts w:cs="Arial"/>
          <w:szCs w:val="22"/>
        </w:rPr>
        <w:tab/>
      </w:r>
      <w:r w:rsidRPr="007B0ED5">
        <w:rPr>
          <w:rFonts w:cs="Arial"/>
          <w:szCs w:val="22"/>
        </w:rPr>
        <w:fldChar w:fldCharType="begin">
          <w:ffData>
            <w:name w:val="Text14"/>
            <w:enabled/>
            <w:calcOnExit w:val="0"/>
            <w:textInput/>
          </w:ffData>
        </w:fldChar>
      </w:r>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r w:rsidRPr="007B0ED5">
        <w:rPr>
          <w:rFonts w:cs="Arial"/>
          <w:szCs w:val="22"/>
        </w:rPr>
        <w:t xml:space="preserve"> bis: </w:t>
      </w:r>
      <w:r w:rsidRPr="007B0ED5">
        <w:rPr>
          <w:rFonts w:cs="Arial"/>
          <w:color w:val="FFFFFF" w:themeColor="background1"/>
          <w:szCs w:val="22"/>
          <w14:textFill>
            <w14:noFill/>
          </w14:textFill>
        </w:rPr>
        <w:tab/>
      </w:r>
      <w:r w:rsidRPr="007B0ED5">
        <w:rPr>
          <w:rFonts w:cs="Arial"/>
          <w:szCs w:val="22"/>
        </w:rPr>
        <w:fldChar w:fldCharType="begin">
          <w:ffData>
            <w:name w:val="Text15"/>
            <w:enabled/>
            <w:calcOnExit w:val="0"/>
            <w:textInput/>
          </w:ffData>
        </w:fldChar>
      </w:r>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r w:rsidR="00760F5B">
        <w:rPr>
          <w:rFonts w:cs="Arial"/>
          <w:szCs w:val="22"/>
        </w:rPr>
        <w:t xml:space="preserve"> </w:t>
      </w:r>
    </w:p>
    <w:p w:rsidR="001B0C40" w:rsidRPr="007B0ED5" w:rsidRDefault="001B0C40" w:rsidP="001B0C40">
      <w:pPr>
        <w:tabs>
          <w:tab w:val="left" w:pos="1701"/>
          <w:tab w:val="right" w:leader="dot" w:pos="5245"/>
          <w:tab w:val="left" w:pos="5387"/>
        </w:tabs>
        <w:rPr>
          <w:rFonts w:cs="Arial"/>
          <w:szCs w:val="22"/>
          <w:u w:val="single"/>
        </w:rPr>
      </w:pPr>
    </w:p>
    <w:p w:rsidR="00616B4D" w:rsidRPr="007B0ED5" w:rsidRDefault="00616B4D" w:rsidP="00616B4D">
      <w:pPr>
        <w:tabs>
          <w:tab w:val="left" w:pos="3119"/>
          <w:tab w:val="center" w:leader="dot" w:pos="6237"/>
          <w:tab w:val="right" w:leader="dot" w:pos="7938"/>
          <w:tab w:val="right" w:leader="dot" w:pos="8505"/>
          <w:tab w:val="right" w:leader="dot" w:pos="9639"/>
        </w:tabs>
        <w:spacing w:line="480" w:lineRule="auto"/>
        <w:rPr>
          <w:rFonts w:cs="Arial"/>
          <w:szCs w:val="22"/>
        </w:rPr>
      </w:pPr>
      <w:r w:rsidRPr="007B0ED5">
        <w:rPr>
          <w:rFonts w:cs="Arial"/>
          <w:szCs w:val="22"/>
        </w:rPr>
        <w:t xml:space="preserve">Die Wiederaufnahme der Arbeit erfolgt voraussichtlich am: </w:t>
      </w:r>
      <w:r w:rsidRPr="007B0ED5">
        <w:rPr>
          <w:rFonts w:cs="Arial"/>
          <w:szCs w:val="22"/>
        </w:rPr>
        <w:fldChar w:fldCharType="begin">
          <w:ffData>
            <w:name w:val="Text11"/>
            <w:enabled/>
            <w:calcOnExit w:val="0"/>
            <w:textInput/>
          </w:ffData>
        </w:fldChar>
      </w:r>
      <w:r w:rsidRPr="007B0ED5">
        <w:rPr>
          <w:rFonts w:cs="Arial"/>
          <w:szCs w:val="22"/>
        </w:rPr>
        <w:instrText xml:space="preserve"> FORMTEXT </w:instrText>
      </w:r>
      <w:r w:rsidRPr="007B0ED5">
        <w:rPr>
          <w:rFonts w:cs="Arial"/>
          <w:szCs w:val="22"/>
        </w:rPr>
      </w:r>
      <w:r w:rsidRPr="007B0ED5">
        <w:rPr>
          <w:rFonts w:cs="Arial"/>
          <w:szCs w:val="22"/>
        </w:rPr>
        <w:fldChar w:fldCharType="separate"/>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noProof/>
          <w:szCs w:val="22"/>
        </w:rPr>
        <w:t> </w:t>
      </w:r>
      <w:r w:rsidRPr="007B0ED5">
        <w:rPr>
          <w:rFonts w:cs="Arial"/>
          <w:szCs w:val="22"/>
        </w:rPr>
        <w:fldChar w:fldCharType="end"/>
      </w:r>
    </w:p>
    <w:p w:rsidR="00616B4D" w:rsidRPr="007B0ED5" w:rsidRDefault="00616B4D" w:rsidP="00616B4D">
      <w:pPr>
        <w:tabs>
          <w:tab w:val="left" w:pos="1701"/>
          <w:tab w:val="right" w:leader="dot" w:pos="5245"/>
          <w:tab w:val="left" w:pos="5387"/>
        </w:tabs>
        <w:rPr>
          <w:rFonts w:cs="Arial"/>
          <w:szCs w:val="22"/>
          <w:u w:val="single"/>
        </w:rPr>
      </w:pPr>
    </w:p>
    <w:p w:rsidR="00616B4D" w:rsidRPr="007B0ED5" w:rsidRDefault="00616B4D" w:rsidP="00616B4D">
      <w:pPr>
        <w:tabs>
          <w:tab w:val="left" w:pos="1701"/>
          <w:tab w:val="right" w:leader="dot" w:pos="5245"/>
          <w:tab w:val="left" w:pos="5387"/>
        </w:tabs>
        <w:rPr>
          <w:rFonts w:cs="Arial"/>
          <w:szCs w:val="22"/>
        </w:rPr>
      </w:pPr>
      <w:r w:rsidRPr="007B0ED5">
        <w:rPr>
          <w:rFonts w:cs="Arial"/>
          <w:szCs w:val="22"/>
          <w:u w:val="single"/>
        </w:rPr>
        <w:t>Hinweise</w:t>
      </w:r>
      <w:r w:rsidRPr="007B0ED5">
        <w:rPr>
          <w:rFonts w:cs="Arial"/>
          <w:szCs w:val="22"/>
        </w:rPr>
        <w:t>:</w:t>
      </w:r>
    </w:p>
    <w:p w:rsidR="00616B4D" w:rsidRPr="007B0ED5" w:rsidRDefault="00616B4D" w:rsidP="00616B4D">
      <w:pPr>
        <w:numPr>
          <w:ilvl w:val="0"/>
          <w:numId w:val="9"/>
        </w:numPr>
        <w:tabs>
          <w:tab w:val="clear" w:pos="851"/>
          <w:tab w:val="clear" w:pos="5103"/>
          <w:tab w:val="num" w:pos="567"/>
          <w:tab w:val="left" w:pos="1701"/>
          <w:tab w:val="right" w:leader="dot" w:pos="5245"/>
          <w:tab w:val="left" w:pos="5387"/>
          <w:tab w:val="right" w:leader="dot" w:pos="9639"/>
        </w:tabs>
        <w:spacing w:before="120"/>
        <w:ind w:left="567" w:hanging="567"/>
        <w:rPr>
          <w:rFonts w:cs="Arial"/>
          <w:szCs w:val="22"/>
        </w:rPr>
      </w:pPr>
      <w:r w:rsidRPr="007B0ED5">
        <w:rPr>
          <w:rFonts w:cs="Arial"/>
          <w:szCs w:val="22"/>
        </w:rPr>
        <w:t xml:space="preserve">Dieser Vereinbarung muss zwingend ein ärztliches Zeugnis über den voraussichtlichen Geburtstermin beigelegt werden. </w:t>
      </w:r>
    </w:p>
    <w:p w:rsidR="00616B4D" w:rsidRPr="005C6A93" w:rsidRDefault="00616B4D" w:rsidP="00616B4D">
      <w:pPr>
        <w:numPr>
          <w:ilvl w:val="0"/>
          <w:numId w:val="9"/>
        </w:numPr>
        <w:tabs>
          <w:tab w:val="clear" w:pos="851"/>
          <w:tab w:val="clear" w:pos="5103"/>
          <w:tab w:val="num" w:pos="567"/>
          <w:tab w:val="left" w:pos="1701"/>
          <w:tab w:val="right" w:leader="dot" w:pos="5245"/>
          <w:tab w:val="left" w:pos="5387"/>
          <w:tab w:val="right" w:leader="dot" w:pos="9639"/>
        </w:tabs>
        <w:spacing w:before="120"/>
        <w:ind w:left="567" w:hanging="567"/>
        <w:rPr>
          <w:rFonts w:cs="Arial"/>
          <w:szCs w:val="22"/>
        </w:rPr>
      </w:pPr>
      <w:r w:rsidRPr="005C6A93">
        <w:rPr>
          <w:rFonts w:cs="Arial"/>
          <w:szCs w:val="22"/>
        </w:rPr>
        <w:t xml:space="preserve">Diese Vereinbarung ist </w:t>
      </w:r>
      <w:r w:rsidR="00F573F3">
        <w:rPr>
          <w:rFonts w:cs="Arial"/>
          <w:szCs w:val="22"/>
        </w:rPr>
        <w:t>spätestens 2</w:t>
      </w:r>
      <w:r w:rsidR="00760F5B" w:rsidRPr="005C6A93">
        <w:rPr>
          <w:rFonts w:cs="Arial"/>
          <w:szCs w:val="22"/>
        </w:rPr>
        <w:t xml:space="preserve"> Monate vor dem voraussichtlichen Geburtstermin</w:t>
      </w:r>
      <w:r w:rsidRPr="005C6A93">
        <w:rPr>
          <w:rFonts w:cs="Arial"/>
          <w:szCs w:val="22"/>
        </w:rPr>
        <w:t xml:space="preserve"> auf dem Dienstweg an die HR-Beratung zu senden.</w:t>
      </w:r>
    </w:p>
    <w:p w:rsidR="00616B4D" w:rsidRPr="007B0ED5" w:rsidRDefault="00616B4D" w:rsidP="00616B4D">
      <w:pPr>
        <w:tabs>
          <w:tab w:val="left" w:pos="1701"/>
          <w:tab w:val="right" w:leader="dot" w:pos="5245"/>
          <w:tab w:val="left" w:pos="5387"/>
        </w:tabs>
        <w:rPr>
          <w:rFonts w:cs="Arial"/>
          <w:szCs w:val="22"/>
        </w:rPr>
      </w:pPr>
    </w:p>
    <w:p w:rsidR="00616B4D" w:rsidRPr="007B0ED5" w:rsidRDefault="00616B4D" w:rsidP="00616B4D">
      <w:pPr>
        <w:numPr>
          <w:ilvl w:val="0"/>
          <w:numId w:val="10"/>
        </w:numPr>
        <w:tabs>
          <w:tab w:val="clear" w:pos="720"/>
          <w:tab w:val="clear" w:pos="5103"/>
          <w:tab w:val="num" w:pos="567"/>
          <w:tab w:val="left" w:pos="1701"/>
          <w:tab w:val="right" w:leader="dot" w:pos="5245"/>
          <w:tab w:val="left" w:pos="5387"/>
        </w:tabs>
        <w:ind w:left="567" w:hanging="567"/>
        <w:rPr>
          <w:rFonts w:cs="Arial"/>
          <w:szCs w:val="22"/>
        </w:rPr>
      </w:pPr>
      <w:r w:rsidRPr="007B0ED5">
        <w:rPr>
          <w:rFonts w:cs="Arial"/>
          <w:szCs w:val="22"/>
        </w:rPr>
        <w:t xml:space="preserve">Nach der </w:t>
      </w:r>
      <w:r w:rsidR="00386B0F">
        <w:rPr>
          <w:rFonts w:cs="Arial"/>
          <w:szCs w:val="22"/>
        </w:rPr>
        <w:t xml:space="preserve">Niederkunft des Kindes ist das </w:t>
      </w:r>
      <w:r w:rsidRPr="007B0ED5">
        <w:rPr>
          <w:rFonts w:cs="Arial"/>
          <w:szCs w:val="22"/>
        </w:rPr>
        <w:t xml:space="preserve">vom Dienstleistungszentrum zugestellte Formular </w:t>
      </w:r>
      <w:r w:rsidR="005C6A93">
        <w:rPr>
          <w:rFonts w:cs="Arial"/>
          <w:szCs w:val="22"/>
        </w:rPr>
        <w:t>«</w:t>
      </w:r>
      <w:r w:rsidRPr="007B0ED5">
        <w:rPr>
          <w:rFonts w:cs="Arial"/>
          <w:szCs w:val="22"/>
        </w:rPr>
        <w:t xml:space="preserve">Anmeldung für </w:t>
      </w:r>
      <w:r w:rsidR="005C6A93">
        <w:rPr>
          <w:rFonts w:cs="Arial"/>
          <w:szCs w:val="22"/>
        </w:rPr>
        <w:t>eine Mutterschaftsentschädigung»</w:t>
      </w:r>
      <w:r w:rsidRPr="007B0ED5">
        <w:rPr>
          <w:rFonts w:cs="Arial"/>
          <w:szCs w:val="22"/>
        </w:rPr>
        <w:t xml:space="preserve"> auszufüllen (Teil A ausfüllen und Teil C unterschreiben) und inner</w:t>
      </w:r>
      <w:r w:rsidR="00386B0F">
        <w:rPr>
          <w:rFonts w:cs="Arial"/>
          <w:szCs w:val="22"/>
        </w:rPr>
        <w:t>halb</w:t>
      </w:r>
      <w:r w:rsidRPr="007B0ED5">
        <w:rPr>
          <w:rFonts w:cs="Arial"/>
          <w:szCs w:val="22"/>
        </w:rPr>
        <w:t xml:space="preserve"> </w:t>
      </w:r>
      <w:r w:rsidR="005C6A93">
        <w:rPr>
          <w:rFonts w:cs="Arial"/>
          <w:szCs w:val="22"/>
        </w:rPr>
        <w:t xml:space="preserve">von </w:t>
      </w:r>
      <w:r w:rsidR="005C6A93" w:rsidRPr="005C6A93">
        <w:rPr>
          <w:rFonts w:cs="Arial"/>
          <w:b/>
          <w:szCs w:val="22"/>
        </w:rPr>
        <w:t>fünf</w:t>
      </w:r>
      <w:r w:rsidR="00386B0F">
        <w:rPr>
          <w:rFonts w:cs="Arial"/>
          <w:b/>
          <w:szCs w:val="22"/>
        </w:rPr>
        <w:t xml:space="preserve"> </w:t>
      </w:r>
      <w:r w:rsidRPr="007B0ED5">
        <w:rPr>
          <w:rFonts w:cs="Arial"/>
          <w:b/>
          <w:szCs w:val="22"/>
        </w:rPr>
        <w:t>Wochen</w:t>
      </w:r>
      <w:r w:rsidRPr="007B0ED5">
        <w:rPr>
          <w:rFonts w:cs="Arial"/>
          <w:szCs w:val="22"/>
        </w:rPr>
        <w:t xml:space="preserve"> nach der Geburt an das Dienstleistungszentrum</w:t>
      </w:r>
      <w:r w:rsidR="00EA3407">
        <w:rPr>
          <w:rFonts w:cs="Arial"/>
          <w:szCs w:val="22"/>
        </w:rPr>
        <w:t xml:space="preserve"> Personal</w:t>
      </w:r>
      <w:r w:rsidRPr="007B0ED5">
        <w:rPr>
          <w:rFonts w:cs="Arial"/>
          <w:szCs w:val="22"/>
        </w:rPr>
        <w:t xml:space="preserve"> zu retournieren.</w:t>
      </w:r>
    </w:p>
    <w:p w:rsidR="00616B4D" w:rsidRPr="007B0ED5" w:rsidRDefault="00616B4D" w:rsidP="00616B4D">
      <w:pPr>
        <w:tabs>
          <w:tab w:val="num" w:pos="567"/>
          <w:tab w:val="left" w:pos="1701"/>
          <w:tab w:val="right" w:leader="dot" w:pos="5245"/>
          <w:tab w:val="left" w:pos="5387"/>
        </w:tabs>
        <w:ind w:left="567" w:hanging="567"/>
        <w:rPr>
          <w:rFonts w:cs="Arial"/>
          <w:szCs w:val="22"/>
        </w:rPr>
      </w:pPr>
    </w:p>
    <w:p w:rsidR="00616B4D" w:rsidRDefault="00616B4D" w:rsidP="00616B4D">
      <w:pPr>
        <w:numPr>
          <w:ilvl w:val="0"/>
          <w:numId w:val="10"/>
        </w:numPr>
        <w:tabs>
          <w:tab w:val="clear" w:pos="720"/>
          <w:tab w:val="clear" w:pos="5103"/>
          <w:tab w:val="num" w:pos="567"/>
          <w:tab w:val="left" w:pos="1701"/>
          <w:tab w:val="right" w:leader="dot" w:pos="5245"/>
          <w:tab w:val="left" w:pos="5387"/>
        </w:tabs>
        <w:ind w:left="567" w:hanging="567"/>
        <w:rPr>
          <w:rFonts w:cs="Arial"/>
          <w:szCs w:val="22"/>
        </w:rPr>
      </w:pPr>
      <w:r w:rsidRPr="007B0ED5">
        <w:rPr>
          <w:rFonts w:cs="Arial"/>
          <w:szCs w:val="22"/>
        </w:rPr>
        <w:t>Hat die Schwangerschaft bei Arbeitsantritt noch nicht bestanden</w:t>
      </w:r>
      <w:r w:rsidR="00386B0F">
        <w:rPr>
          <w:rFonts w:cs="Arial"/>
          <w:szCs w:val="22"/>
        </w:rPr>
        <w:t>,</w:t>
      </w:r>
      <w:r w:rsidRPr="007B0ED5">
        <w:rPr>
          <w:rFonts w:cs="Arial"/>
          <w:szCs w:val="22"/>
        </w:rPr>
        <w:t xml:space="preserve"> hat die Mitarbeiterin einen Lohnanspruch von 100% des bisherigen Lohnes während 16 Wochen des bezahlten Mutterschaftsurlaubes.</w:t>
      </w:r>
    </w:p>
    <w:p w:rsidR="005C6A93" w:rsidRDefault="005C6A93" w:rsidP="005C6A93">
      <w:pPr>
        <w:pStyle w:val="Listenabsatz"/>
        <w:rPr>
          <w:rFonts w:cs="Arial"/>
          <w:szCs w:val="22"/>
        </w:rPr>
      </w:pPr>
    </w:p>
    <w:p w:rsidR="005C6A93" w:rsidRPr="005C6A93" w:rsidRDefault="005C6A93" w:rsidP="005C6A93">
      <w:pPr>
        <w:numPr>
          <w:ilvl w:val="0"/>
          <w:numId w:val="10"/>
        </w:numPr>
        <w:tabs>
          <w:tab w:val="clear" w:pos="720"/>
          <w:tab w:val="clear" w:pos="5103"/>
          <w:tab w:val="num" w:pos="567"/>
          <w:tab w:val="left" w:pos="1701"/>
          <w:tab w:val="right" w:leader="dot" w:pos="5245"/>
          <w:tab w:val="left" w:pos="5387"/>
        </w:tabs>
        <w:ind w:left="567" w:hanging="567"/>
        <w:rPr>
          <w:rFonts w:cs="Arial"/>
          <w:szCs w:val="22"/>
        </w:rPr>
      </w:pPr>
      <w:r>
        <w:rPr>
          <w:rFonts w:cs="Arial"/>
          <w:szCs w:val="22"/>
        </w:rPr>
        <w:t xml:space="preserve">Hat die Schwangerschaft bei Arbeitsantritt schon bestanden, hat die Mitarbeiterin einen Lohnanspruch von 80% des bisherigen Lohnes während 16 Wochen des bezahlten Mutterschaftsurlaubes. </w:t>
      </w:r>
    </w:p>
    <w:p w:rsidR="00616B4D" w:rsidRPr="007B0ED5" w:rsidRDefault="00616B4D" w:rsidP="00616B4D">
      <w:pPr>
        <w:tabs>
          <w:tab w:val="left" w:pos="1701"/>
          <w:tab w:val="right" w:leader="dot" w:pos="5245"/>
          <w:tab w:val="left" w:pos="5387"/>
        </w:tabs>
        <w:rPr>
          <w:rFonts w:cs="Arial"/>
          <w:szCs w:val="22"/>
        </w:rPr>
      </w:pPr>
    </w:p>
    <w:p w:rsidR="00612C1F" w:rsidRPr="005C6A93" w:rsidRDefault="00760F5B" w:rsidP="00612C1F">
      <w:pPr>
        <w:numPr>
          <w:ilvl w:val="0"/>
          <w:numId w:val="10"/>
        </w:numPr>
        <w:tabs>
          <w:tab w:val="clear" w:pos="720"/>
          <w:tab w:val="clear" w:pos="5103"/>
          <w:tab w:val="num" w:pos="567"/>
          <w:tab w:val="left" w:pos="1701"/>
          <w:tab w:val="right" w:leader="dot" w:pos="5245"/>
          <w:tab w:val="left" w:pos="5387"/>
        </w:tabs>
        <w:ind w:left="567" w:hanging="567"/>
        <w:rPr>
          <w:rFonts w:cs="Arial"/>
          <w:szCs w:val="22"/>
        </w:rPr>
      </w:pPr>
      <w:r w:rsidRPr="005C6A93">
        <w:rPr>
          <w:rFonts w:cs="Arial"/>
          <w:szCs w:val="22"/>
        </w:rPr>
        <w:t>E</w:t>
      </w:r>
      <w:r w:rsidR="00612C1F" w:rsidRPr="005C6A93">
        <w:rPr>
          <w:rFonts w:cs="Arial"/>
          <w:szCs w:val="22"/>
        </w:rPr>
        <w:t xml:space="preserve">ndet das Arbeitsverhältnis </w:t>
      </w:r>
      <w:r w:rsidRPr="005C6A93">
        <w:rPr>
          <w:rFonts w:cs="Arial"/>
          <w:szCs w:val="22"/>
        </w:rPr>
        <w:t xml:space="preserve">auf Wunsch der Mitarbeiterin </w:t>
      </w:r>
      <w:r w:rsidR="00612C1F" w:rsidRPr="005C6A93">
        <w:rPr>
          <w:rFonts w:cs="Arial"/>
          <w:szCs w:val="22"/>
        </w:rPr>
        <w:t>innerhalb von 3 Monaten nach Beendigung des bezahlten bzw. unbezahlten Mutterschaftsurlaubs, hat sie einen Lohnanspruch von 80% des bisherigen Lohnes während 14 Wochen</w:t>
      </w:r>
      <w:r w:rsidR="009D782B" w:rsidRPr="005C6A93">
        <w:rPr>
          <w:rFonts w:cs="Arial"/>
          <w:szCs w:val="22"/>
        </w:rPr>
        <w:t>.</w:t>
      </w:r>
    </w:p>
    <w:p w:rsidR="0067507B" w:rsidRDefault="0067507B">
      <w:pPr>
        <w:tabs>
          <w:tab w:val="clear" w:pos="5103"/>
        </w:tabs>
        <w:rPr>
          <w:rFonts w:cs="Arial"/>
          <w:szCs w:val="22"/>
        </w:rPr>
      </w:pPr>
      <w:r>
        <w:rPr>
          <w:rFonts w:cs="Arial"/>
          <w:szCs w:val="22"/>
        </w:rPr>
        <w:br w:type="page"/>
      </w:r>
    </w:p>
    <w:p w:rsidR="00612C1F" w:rsidRPr="007B0ED5" w:rsidRDefault="00612C1F" w:rsidP="00FD47D8">
      <w:pPr>
        <w:tabs>
          <w:tab w:val="clear" w:pos="5103"/>
          <w:tab w:val="left" w:pos="1701"/>
          <w:tab w:val="right" w:leader="dot" w:pos="5245"/>
          <w:tab w:val="left" w:pos="5387"/>
        </w:tabs>
        <w:rPr>
          <w:rFonts w:cs="Arial"/>
          <w:szCs w:val="22"/>
        </w:rPr>
      </w:pPr>
    </w:p>
    <w:p w:rsidR="00516BE4" w:rsidRPr="00612C1F" w:rsidRDefault="00516BE4" w:rsidP="00164643">
      <w:pPr>
        <w:numPr>
          <w:ilvl w:val="0"/>
          <w:numId w:val="10"/>
        </w:numPr>
        <w:tabs>
          <w:tab w:val="clear" w:pos="720"/>
          <w:tab w:val="clear" w:pos="5103"/>
          <w:tab w:val="num" w:pos="567"/>
          <w:tab w:val="left" w:pos="1701"/>
          <w:tab w:val="right" w:leader="dot" w:pos="5245"/>
          <w:tab w:val="left" w:pos="5387"/>
        </w:tabs>
        <w:ind w:left="567" w:hanging="567"/>
        <w:rPr>
          <w:rFonts w:cs="Arial"/>
          <w:szCs w:val="22"/>
        </w:rPr>
      </w:pPr>
      <w:r w:rsidRPr="00612C1F">
        <w:rPr>
          <w:rFonts w:cs="Arial"/>
          <w:szCs w:val="22"/>
        </w:rPr>
        <w:t xml:space="preserve">Mit Unterzeichnung dieser Vereinbarung bestätigt die Mitarbeiterin, dass sie </w:t>
      </w:r>
      <w:r w:rsidR="00164643">
        <w:rPr>
          <w:rFonts w:cs="Arial"/>
          <w:szCs w:val="22"/>
        </w:rPr>
        <w:t>darüber informiert</w:t>
      </w:r>
      <w:r w:rsidRPr="00612C1F">
        <w:rPr>
          <w:rFonts w:cs="Arial"/>
          <w:szCs w:val="22"/>
        </w:rPr>
        <w:t xml:space="preserve"> wurde,</w:t>
      </w:r>
      <w:r w:rsidR="00164643">
        <w:rPr>
          <w:rFonts w:cs="Arial"/>
          <w:szCs w:val="22"/>
        </w:rPr>
        <w:t xml:space="preserve"> dass </w:t>
      </w:r>
      <w:r w:rsidR="00164643" w:rsidRPr="00164643">
        <w:rPr>
          <w:rFonts w:cs="Arial"/>
          <w:szCs w:val="22"/>
        </w:rPr>
        <w:t>sich die Wertigkeit des Ferienanspruchs bei einer Änderung des Beschäftigungsgra</w:t>
      </w:r>
      <w:r w:rsidR="00164643">
        <w:rPr>
          <w:rFonts w:cs="Arial"/>
          <w:szCs w:val="22"/>
        </w:rPr>
        <w:t>des ver</w:t>
      </w:r>
      <w:r w:rsidR="00164643" w:rsidRPr="00164643">
        <w:rPr>
          <w:rFonts w:cs="Arial"/>
          <w:szCs w:val="22"/>
        </w:rPr>
        <w:t>ändert</w:t>
      </w:r>
      <w:r w:rsidR="00164643">
        <w:rPr>
          <w:rFonts w:cs="Arial"/>
          <w:szCs w:val="22"/>
        </w:rPr>
        <w:t>.</w:t>
      </w:r>
      <w:r w:rsidRPr="00612C1F">
        <w:rPr>
          <w:rFonts w:cs="Arial"/>
          <w:szCs w:val="22"/>
        </w:rPr>
        <w:t xml:space="preserve"> Bezieht die Mitarbeite</w:t>
      </w:r>
      <w:r w:rsidR="00760F5B">
        <w:rPr>
          <w:rFonts w:cs="Arial"/>
          <w:szCs w:val="22"/>
        </w:rPr>
        <w:t>rin aufgelaufene Ferien</w:t>
      </w:r>
      <w:r w:rsidRPr="00612C1F">
        <w:rPr>
          <w:rFonts w:cs="Arial"/>
          <w:szCs w:val="22"/>
        </w:rPr>
        <w:t xml:space="preserve"> erst nach dem b</w:t>
      </w:r>
      <w:r w:rsidR="00760F5B">
        <w:rPr>
          <w:rFonts w:cs="Arial"/>
          <w:szCs w:val="22"/>
        </w:rPr>
        <w:t>ezahlten Mutterschaftsurlaub, müssen diese</w:t>
      </w:r>
      <w:r w:rsidR="00164643">
        <w:rPr>
          <w:rFonts w:cs="Arial"/>
          <w:szCs w:val="22"/>
        </w:rPr>
        <w:t xml:space="preserve"> im Falle einer </w:t>
      </w:r>
      <w:proofErr w:type="spellStart"/>
      <w:r w:rsidR="00164643">
        <w:rPr>
          <w:rFonts w:cs="Arial"/>
          <w:szCs w:val="22"/>
        </w:rPr>
        <w:t>Pensenänderung</w:t>
      </w:r>
      <w:proofErr w:type="spellEnd"/>
      <w:r w:rsidRPr="00612C1F">
        <w:rPr>
          <w:rFonts w:cs="Arial"/>
          <w:szCs w:val="22"/>
        </w:rPr>
        <w:t xml:space="preserve"> zum neuen Pensum bezogen werden.</w:t>
      </w:r>
    </w:p>
    <w:p w:rsidR="00616B4D" w:rsidRPr="007B0ED5" w:rsidRDefault="00616B4D" w:rsidP="00FD47D8">
      <w:pPr>
        <w:tabs>
          <w:tab w:val="left" w:pos="1701"/>
          <w:tab w:val="right" w:leader="dot" w:pos="5245"/>
          <w:tab w:val="left" w:pos="5387"/>
        </w:tabs>
        <w:rPr>
          <w:rFonts w:cs="Arial"/>
          <w:szCs w:val="22"/>
        </w:rPr>
      </w:pPr>
    </w:p>
    <w:p w:rsidR="00616B4D" w:rsidRDefault="00616B4D" w:rsidP="00616B4D">
      <w:pPr>
        <w:numPr>
          <w:ilvl w:val="0"/>
          <w:numId w:val="10"/>
        </w:numPr>
        <w:tabs>
          <w:tab w:val="clear" w:pos="720"/>
          <w:tab w:val="clear" w:pos="5103"/>
          <w:tab w:val="num" w:pos="567"/>
          <w:tab w:val="left" w:pos="1701"/>
          <w:tab w:val="right" w:leader="dot" w:pos="5245"/>
          <w:tab w:val="left" w:pos="5387"/>
        </w:tabs>
        <w:ind w:left="567" w:hanging="567"/>
        <w:rPr>
          <w:rFonts w:cs="Arial"/>
          <w:szCs w:val="22"/>
        </w:rPr>
      </w:pPr>
      <w:r w:rsidRPr="007B0ED5">
        <w:rPr>
          <w:rFonts w:cs="Arial"/>
          <w:szCs w:val="22"/>
        </w:rPr>
        <w:t xml:space="preserve">Falls die Arbeit nicht </w:t>
      </w:r>
      <w:proofErr w:type="gramStart"/>
      <w:r w:rsidRPr="007B0ED5">
        <w:rPr>
          <w:rFonts w:cs="Arial"/>
          <w:szCs w:val="22"/>
        </w:rPr>
        <w:t>wieder aufgenommen</w:t>
      </w:r>
      <w:proofErr w:type="gramEnd"/>
      <w:r w:rsidRPr="007B0ED5">
        <w:rPr>
          <w:rFonts w:cs="Arial"/>
          <w:szCs w:val="22"/>
        </w:rPr>
        <w:t xml:space="preserve"> werden sollte, bleibt die Rückforderung </w:t>
      </w:r>
      <w:r w:rsidR="00164643">
        <w:rPr>
          <w:rFonts w:cs="Arial"/>
          <w:szCs w:val="22"/>
        </w:rPr>
        <w:t>einer zu viel erfolgten Lohn</w:t>
      </w:r>
      <w:r w:rsidRPr="007B0ED5">
        <w:rPr>
          <w:rFonts w:cs="Arial"/>
          <w:szCs w:val="22"/>
        </w:rPr>
        <w:t>zahlung ausdrücklich vorbehalten.</w:t>
      </w:r>
    </w:p>
    <w:p w:rsidR="00164643" w:rsidRDefault="00164643" w:rsidP="00164643">
      <w:pPr>
        <w:pStyle w:val="Listenabsatz"/>
        <w:rPr>
          <w:rFonts w:cs="Arial"/>
          <w:szCs w:val="22"/>
        </w:rPr>
      </w:pPr>
    </w:p>
    <w:p w:rsidR="00164643" w:rsidRPr="00FB0AB4" w:rsidRDefault="00164643" w:rsidP="00164643">
      <w:pPr>
        <w:numPr>
          <w:ilvl w:val="0"/>
          <w:numId w:val="10"/>
        </w:numPr>
        <w:tabs>
          <w:tab w:val="clear" w:pos="720"/>
          <w:tab w:val="clear" w:pos="5103"/>
          <w:tab w:val="num" w:pos="567"/>
          <w:tab w:val="left" w:pos="1701"/>
          <w:tab w:val="right" w:leader="dot" w:pos="5245"/>
          <w:tab w:val="left" w:pos="5387"/>
        </w:tabs>
        <w:ind w:left="567" w:hanging="567"/>
        <w:rPr>
          <w:rFonts w:cs="Arial"/>
          <w:szCs w:val="22"/>
        </w:rPr>
      </w:pPr>
      <w:r w:rsidRPr="00FB0AB4">
        <w:rPr>
          <w:rFonts w:cs="Arial"/>
          <w:szCs w:val="22"/>
        </w:rPr>
        <w:t xml:space="preserve">Im Falle des Bezugs von unbezahltem Urlaub gilt zu beachten, dass sich der Ferienanspruch gemäss § 8 Absatz 1 des Dekrets zum Personalgesetz (Personaldekret; SGS 150.1) nach der </w:t>
      </w:r>
      <w:proofErr w:type="spellStart"/>
      <w:r w:rsidRPr="00FB0AB4">
        <w:rPr>
          <w:rFonts w:cs="Arial"/>
          <w:szCs w:val="22"/>
        </w:rPr>
        <w:t>entlöhnten</w:t>
      </w:r>
      <w:proofErr w:type="spellEnd"/>
      <w:r w:rsidRPr="00FB0AB4">
        <w:rPr>
          <w:rFonts w:cs="Arial"/>
          <w:szCs w:val="22"/>
        </w:rPr>
        <w:t xml:space="preserve"> Beschäftigungsdauer richtet</w:t>
      </w:r>
      <w:r w:rsidRPr="00553D3D">
        <w:rPr>
          <w:rFonts w:cs="Arial"/>
          <w:szCs w:val="22"/>
        </w:rPr>
        <w:t xml:space="preserve"> und w</w:t>
      </w:r>
      <w:r w:rsidRPr="00FB0AB4">
        <w:rPr>
          <w:rFonts w:cs="Arial"/>
          <w:szCs w:val="22"/>
        </w:rPr>
        <w:t xml:space="preserve">ährend des unbezahlten Urlaubs </w:t>
      </w:r>
      <w:r w:rsidRPr="00553D3D">
        <w:rPr>
          <w:rFonts w:cs="Arial"/>
          <w:szCs w:val="22"/>
        </w:rPr>
        <w:t>daher kein</w:t>
      </w:r>
      <w:r w:rsidRPr="00FB0AB4">
        <w:rPr>
          <w:rFonts w:cs="Arial"/>
          <w:szCs w:val="22"/>
        </w:rPr>
        <w:t xml:space="preserve"> Anspruch auf Ferien</w:t>
      </w:r>
      <w:r w:rsidRPr="00553D3D">
        <w:rPr>
          <w:rFonts w:cs="Arial"/>
          <w:szCs w:val="22"/>
        </w:rPr>
        <w:t xml:space="preserve"> entsteht</w:t>
      </w:r>
      <w:r w:rsidRPr="00FB0AB4">
        <w:rPr>
          <w:rFonts w:cs="Arial"/>
          <w:szCs w:val="22"/>
        </w:rPr>
        <w:t xml:space="preserve">. </w:t>
      </w:r>
    </w:p>
    <w:p w:rsidR="00164643" w:rsidRDefault="00164643" w:rsidP="00164643">
      <w:pPr>
        <w:tabs>
          <w:tab w:val="clear" w:pos="5103"/>
          <w:tab w:val="left" w:pos="1701"/>
          <w:tab w:val="right" w:leader="dot" w:pos="5245"/>
          <w:tab w:val="left" w:pos="5387"/>
        </w:tabs>
        <w:ind w:left="567"/>
        <w:rPr>
          <w:rFonts w:cs="Arial"/>
          <w:szCs w:val="22"/>
        </w:rPr>
      </w:pPr>
    </w:p>
    <w:p w:rsidR="003F4665" w:rsidRPr="003F4665" w:rsidRDefault="003F4665" w:rsidP="003F4665">
      <w:pPr>
        <w:rPr>
          <w:rFonts w:cs="Arial"/>
          <w:szCs w:val="22"/>
        </w:rPr>
      </w:pPr>
    </w:p>
    <w:p w:rsidR="00616B4D" w:rsidRPr="007B0ED5" w:rsidRDefault="00616B4D" w:rsidP="00616B4D">
      <w:pPr>
        <w:tabs>
          <w:tab w:val="left" w:pos="1701"/>
          <w:tab w:val="right" w:leader="dot" w:pos="5245"/>
          <w:tab w:val="left" w:pos="5387"/>
        </w:tabs>
        <w:ind w:left="567" w:hanging="567"/>
        <w:rPr>
          <w:rFonts w:cs="Arial"/>
          <w:szCs w:val="22"/>
        </w:rPr>
      </w:pPr>
    </w:p>
    <w:p w:rsidR="00616B4D" w:rsidRPr="007B0ED5" w:rsidRDefault="00616B4D" w:rsidP="00616B4D">
      <w:pPr>
        <w:tabs>
          <w:tab w:val="left" w:pos="1701"/>
          <w:tab w:val="right" w:leader="dot" w:pos="5245"/>
          <w:tab w:val="left" w:pos="5387"/>
        </w:tabs>
        <w:rPr>
          <w:rFonts w:cs="Arial"/>
          <w:szCs w:val="22"/>
        </w:rPr>
      </w:pPr>
    </w:p>
    <w:p w:rsidR="00616B4D" w:rsidRPr="007B0ED5" w:rsidRDefault="00616B4D" w:rsidP="00616B4D">
      <w:pPr>
        <w:tabs>
          <w:tab w:val="left" w:pos="1701"/>
          <w:tab w:val="right" w:leader="dot" w:pos="5245"/>
          <w:tab w:val="left" w:pos="5387"/>
        </w:tabs>
        <w:rPr>
          <w:rFonts w:cs="Arial"/>
          <w:szCs w:val="22"/>
        </w:rPr>
      </w:pPr>
    </w:p>
    <w:p w:rsidR="00616B4D" w:rsidRPr="007B0ED5" w:rsidRDefault="00616B4D" w:rsidP="00616B4D">
      <w:pPr>
        <w:tabs>
          <w:tab w:val="left" w:pos="1701"/>
          <w:tab w:val="right" w:leader="dot" w:pos="5245"/>
          <w:tab w:val="left" w:pos="5387"/>
        </w:tabs>
        <w:rPr>
          <w:rFonts w:cs="Arial"/>
          <w:szCs w:val="22"/>
        </w:rPr>
      </w:pPr>
    </w:p>
    <w:tbl>
      <w:tblPr>
        <w:tblW w:w="10060" w:type="dxa"/>
        <w:tblLayout w:type="fixed"/>
        <w:tblLook w:val="01E0" w:firstRow="1" w:lastRow="1" w:firstColumn="1" w:lastColumn="1" w:noHBand="0" w:noVBand="0"/>
      </w:tblPr>
      <w:tblGrid>
        <w:gridCol w:w="3085"/>
        <w:gridCol w:w="6975"/>
      </w:tblGrid>
      <w:tr w:rsidR="00616B4D" w:rsidRPr="007B0ED5" w:rsidTr="00F321B4">
        <w:tc>
          <w:tcPr>
            <w:tcW w:w="3085" w:type="dxa"/>
            <w:shd w:val="clear" w:color="auto" w:fill="auto"/>
            <w:vAlign w:val="center"/>
          </w:tcPr>
          <w:p w:rsidR="00616B4D" w:rsidRPr="007B0ED5" w:rsidRDefault="00616B4D" w:rsidP="00F321B4">
            <w:pPr>
              <w:tabs>
                <w:tab w:val="left" w:pos="1701"/>
                <w:tab w:val="right" w:leader="dot" w:pos="5245"/>
                <w:tab w:val="left" w:pos="5387"/>
              </w:tabs>
              <w:spacing w:line="480" w:lineRule="auto"/>
              <w:rPr>
                <w:rFonts w:cs="Arial"/>
                <w:szCs w:val="22"/>
              </w:rPr>
            </w:pPr>
          </w:p>
        </w:tc>
        <w:tc>
          <w:tcPr>
            <w:tcW w:w="6975" w:type="dxa"/>
            <w:shd w:val="clear" w:color="auto" w:fill="auto"/>
            <w:vAlign w:val="center"/>
          </w:tcPr>
          <w:p w:rsidR="00616B4D" w:rsidRPr="007B0ED5" w:rsidRDefault="00616B4D" w:rsidP="00F321B4">
            <w:pPr>
              <w:tabs>
                <w:tab w:val="left" w:pos="2354"/>
                <w:tab w:val="right" w:leader="dot" w:pos="5137"/>
              </w:tabs>
              <w:spacing w:line="480" w:lineRule="auto"/>
              <w:rPr>
                <w:rFonts w:cs="Arial"/>
                <w:szCs w:val="22"/>
              </w:rPr>
            </w:pPr>
            <w:bookmarkStart w:id="16" w:name="Text38"/>
            <w:r w:rsidRPr="007B0ED5">
              <w:rPr>
                <w:rFonts w:cs="Arial"/>
                <w:szCs w:val="22"/>
              </w:rPr>
              <w:t>Ort und Datum:</w:t>
            </w:r>
            <w:r w:rsidRPr="007B0ED5">
              <w:rPr>
                <w:rFonts w:cs="Arial"/>
                <w:szCs w:val="22"/>
              </w:rPr>
              <w:tab/>
              <w:t>Unterschrift:</w:t>
            </w:r>
            <w:bookmarkEnd w:id="16"/>
          </w:p>
        </w:tc>
      </w:tr>
      <w:tr w:rsidR="00616B4D" w:rsidRPr="007B0ED5" w:rsidTr="00F321B4">
        <w:tc>
          <w:tcPr>
            <w:tcW w:w="3085" w:type="dxa"/>
            <w:shd w:val="clear" w:color="auto" w:fill="auto"/>
            <w:vAlign w:val="center"/>
          </w:tcPr>
          <w:p w:rsidR="00616B4D" w:rsidRPr="007B0ED5" w:rsidRDefault="00616B4D" w:rsidP="00F321B4">
            <w:pPr>
              <w:tabs>
                <w:tab w:val="left" w:pos="1701"/>
                <w:tab w:val="right" w:leader="dot" w:pos="5245"/>
                <w:tab w:val="left" w:pos="5387"/>
              </w:tabs>
              <w:spacing w:line="480" w:lineRule="auto"/>
              <w:rPr>
                <w:rFonts w:cs="Arial"/>
                <w:szCs w:val="22"/>
              </w:rPr>
            </w:pPr>
          </w:p>
          <w:p w:rsidR="00616B4D" w:rsidRPr="007B0ED5" w:rsidRDefault="0067507B" w:rsidP="0067507B">
            <w:pPr>
              <w:tabs>
                <w:tab w:val="left" w:pos="1701"/>
                <w:tab w:val="right" w:leader="dot" w:pos="5245"/>
                <w:tab w:val="left" w:pos="5387"/>
              </w:tabs>
              <w:spacing w:line="480" w:lineRule="auto"/>
              <w:rPr>
                <w:rFonts w:cs="Arial"/>
                <w:szCs w:val="22"/>
              </w:rPr>
            </w:pPr>
            <w:r>
              <w:rPr>
                <w:rFonts w:cs="Arial"/>
                <w:szCs w:val="22"/>
              </w:rPr>
              <w:t>Die Mitarbeiter</w:t>
            </w:r>
            <w:r w:rsidR="00616B4D" w:rsidRPr="007B0ED5">
              <w:rPr>
                <w:rFonts w:cs="Arial"/>
                <w:szCs w:val="22"/>
              </w:rPr>
              <w:t>in:</w:t>
            </w:r>
          </w:p>
        </w:tc>
        <w:tc>
          <w:tcPr>
            <w:tcW w:w="6975" w:type="dxa"/>
            <w:shd w:val="clear" w:color="auto" w:fill="auto"/>
            <w:vAlign w:val="center"/>
          </w:tcPr>
          <w:p w:rsidR="00616B4D" w:rsidRPr="007B0ED5" w:rsidRDefault="00616B4D" w:rsidP="00F321B4">
            <w:pPr>
              <w:tabs>
                <w:tab w:val="left" w:pos="2354"/>
                <w:tab w:val="right" w:leader="dot" w:pos="5137"/>
              </w:tabs>
              <w:spacing w:line="480" w:lineRule="auto"/>
              <w:rPr>
                <w:rFonts w:cs="Arial"/>
                <w:szCs w:val="22"/>
              </w:rPr>
            </w:pPr>
          </w:p>
          <w:p w:rsidR="00616B4D" w:rsidRPr="007B0ED5" w:rsidRDefault="007B0ED5" w:rsidP="007B0ED5">
            <w:pPr>
              <w:tabs>
                <w:tab w:val="clear" w:pos="5103"/>
                <w:tab w:val="left" w:leader="dot" w:pos="34"/>
                <w:tab w:val="right" w:leader="dot" w:pos="4995"/>
              </w:tabs>
              <w:spacing w:line="480" w:lineRule="auto"/>
              <w:rPr>
                <w:rFonts w:cs="Arial"/>
                <w:szCs w:val="22"/>
              </w:rPr>
            </w:pPr>
            <w:r>
              <w:rPr>
                <w:rFonts w:cs="Arial"/>
                <w:szCs w:val="22"/>
              </w:rPr>
              <w:tab/>
            </w:r>
            <w:r>
              <w:rPr>
                <w:rFonts w:cs="Arial"/>
                <w:szCs w:val="22"/>
              </w:rPr>
              <w:tab/>
            </w:r>
          </w:p>
        </w:tc>
      </w:tr>
      <w:tr w:rsidR="00616B4D" w:rsidRPr="007B0ED5" w:rsidTr="00F321B4">
        <w:tc>
          <w:tcPr>
            <w:tcW w:w="3085" w:type="dxa"/>
            <w:shd w:val="clear" w:color="auto" w:fill="auto"/>
            <w:vAlign w:val="center"/>
          </w:tcPr>
          <w:p w:rsidR="00616B4D" w:rsidRPr="007B0ED5" w:rsidRDefault="00616B4D" w:rsidP="00F321B4">
            <w:pPr>
              <w:tabs>
                <w:tab w:val="left" w:pos="1701"/>
                <w:tab w:val="right" w:leader="dot" w:pos="5245"/>
                <w:tab w:val="left" w:pos="5387"/>
              </w:tabs>
              <w:spacing w:line="480" w:lineRule="auto"/>
              <w:rPr>
                <w:rFonts w:cs="Arial"/>
                <w:szCs w:val="22"/>
              </w:rPr>
            </w:pPr>
          </w:p>
          <w:p w:rsidR="00616B4D" w:rsidRPr="007B0ED5" w:rsidRDefault="00616B4D" w:rsidP="00F321B4">
            <w:pPr>
              <w:tabs>
                <w:tab w:val="left" w:pos="1701"/>
                <w:tab w:val="right" w:leader="dot" w:pos="5245"/>
                <w:tab w:val="left" w:pos="5387"/>
              </w:tabs>
              <w:spacing w:line="480" w:lineRule="auto"/>
              <w:rPr>
                <w:rFonts w:cs="Arial"/>
                <w:szCs w:val="22"/>
              </w:rPr>
            </w:pPr>
            <w:r w:rsidRPr="007B0ED5">
              <w:rPr>
                <w:rFonts w:cs="Arial"/>
                <w:szCs w:val="22"/>
              </w:rPr>
              <w:t>Der/die Vorgesetzte:</w:t>
            </w:r>
          </w:p>
        </w:tc>
        <w:tc>
          <w:tcPr>
            <w:tcW w:w="6975" w:type="dxa"/>
            <w:shd w:val="clear" w:color="auto" w:fill="auto"/>
            <w:vAlign w:val="center"/>
          </w:tcPr>
          <w:p w:rsidR="00616B4D" w:rsidRPr="007B0ED5" w:rsidRDefault="00616B4D" w:rsidP="00F321B4">
            <w:pPr>
              <w:tabs>
                <w:tab w:val="left" w:pos="2354"/>
                <w:tab w:val="right" w:leader="dot" w:pos="5137"/>
              </w:tabs>
              <w:spacing w:line="480" w:lineRule="auto"/>
              <w:rPr>
                <w:rFonts w:cs="Arial"/>
                <w:szCs w:val="22"/>
              </w:rPr>
            </w:pPr>
          </w:p>
          <w:p w:rsidR="00616B4D" w:rsidRPr="007B0ED5" w:rsidRDefault="007B0ED5" w:rsidP="007B0ED5">
            <w:pPr>
              <w:tabs>
                <w:tab w:val="clear" w:pos="5103"/>
                <w:tab w:val="left" w:leader="dot" w:pos="34"/>
                <w:tab w:val="right" w:leader="dot" w:pos="4995"/>
              </w:tabs>
              <w:spacing w:line="480" w:lineRule="auto"/>
              <w:rPr>
                <w:rFonts w:cs="Arial"/>
                <w:szCs w:val="22"/>
              </w:rPr>
            </w:pPr>
            <w:r>
              <w:rPr>
                <w:rFonts w:cs="Arial"/>
                <w:szCs w:val="22"/>
              </w:rPr>
              <w:tab/>
            </w:r>
            <w:r>
              <w:rPr>
                <w:rFonts w:cs="Arial"/>
                <w:szCs w:val="22"/>
              </w:rPr>
              <w:tab/>
            </w:r>
          </w:p>
        </w:tc>
      </w:tr>
      <w:tr w:rsidR="00616B4D" w:rsidRPr="007B0ED5" w:rsidTr="00F321B4">
        <w:tc>
          <w:tcPr>
            <w:tcW w:w="3085" w:type="dxa"/>
            <w:shd w:val="clear" w:color="auto" w:fill="auto"/>
            <w:vAlign w:val="center"/>
          </w:tcPr>
          <w:p w:rsidR="00616B4D" w:rsidRPr="007B0ED5" w:rsidRDefault="00616B4D" w:rsidP="00F321B4">
            <w:pPr>
              <w:tabs>
                <w:tab w:val="left" w:pos="1701"/>
                <w:tab w:val="right" w:leader="dot" w:pos="5245"/>
                <w:tab w:val="left" w:pos="5387"/>
              </w:tabs>
              <w:spacing w:line="480" w:lineRule="auto"/>
              <w:rPr>
                <w:rFonts w:cs="Arial"/>
                <w:szCs w:val="22"/>
              </w:rPr>
            </w:pPr>
          </w:p>
          <w:p w:rsidR="00616B4D" w:rsidRPr="007B0ED5" w:rsidRDefault="00616B4D" w:rsidP="00F321B4">
            <w:pPr>
              <w:tabs>
                <w:tab w:val="left" w:pos="1701"/>
                <w:tab w:val="right" w:leader="dot" w:pos="5245"/>
                <w:tab w:val="left" w:pos="5387"/>
              </w:tabs>
              <w:spacing w:line="480" w:lineRule="auto"/>
              <w:rPr>
                <w:rFonts w:cs="Arial"/>
                <w:szCs w:val="22"/>
              </w:rPr>
            </w:pPr>
            <w:r w:rsidRPr="007B0ED5">
              <w:rPr>
                <w:rFonts w:cs="Arial"/>
                <w:szCs w:val="22"/>
              </w:rPr>
              <w:t>Dienststelle / Kommandant / Präsidium:</w:t>
            </w:r>
          </w:p>
        </w:tc>
        <w:tc>
          <w:tcPr>
            <w:tcW w:w="6975" w:type="dxa"/>
            <w:shd w:val="clear" w:color="auto" w:fill="auto"/>
            <w:vAlign w:val="center"/>
          </w:tcPr>
          <w:p w:rsidR="00616B4D" w:rsidRPr="007B0ED5" w:rsidRDefault="00616B4D" w:rsidP="00F321B4">
            <w:pPr>
              <w:tabs>
                <w:tab w:val="left" w:pos="2354"/>
                <w:tab w:val="right" w:leader="dot" w:pos="5137"/>
              </w:tabs>
              <w:spacing w:line="480" w:lineRule="auto"/>
              <w:rPr>
                <w:rFonts w:cs="Arial"/>
                <w:szCs w:val="22"/>
              </w:rPr>
            </w:pPr>
          </w:p>
          <w:p w:rsidR="00616B4D" w:rsidRPr="007B0ED5" w:rsidRDefault="007B0ED5" w:rsidP="007B0ED5">
            <w:pPr>
              <w:tabs>
                <w:tab w:val="clear" w:pos="5103"/>
                <w:tab w:val="left" w:leader="dot" w:pos="34"/>
                <w:tab w:val="right" w:leader="dot" w:pos="4995"/>
              </w:tabs>
              <w:spacing w:line="480" w:lineRule="auto"/>
              <w:rPr>
                <w:rFonts w:cs="Arial"/>
                <w:szCs w:val="22"/>
              </w:rPr>
            </w:pPr>
            <w:r>
              <w:rPr>
                <w:rFonts w:cs="Arial"/>
                <w:szCs w:val="22"/>
              </w:rPr>
              <w:tab/>
            </w:r>
            <w:r>
              <w:rPr>
                <w:rFonts w:cs="Arial"/>
                <w:szCs w:val="22"/>
              </w:rPr>
              <w:tab/>
            </w:r>
          </w:p>
        </w:tc>
      </w:tr>
      <w:tr w:rsidR="00616B4D" w:rsidRPr="007B0ED5" w:rsidTr="00F321B4">
        <w:tc>
          <w:tcPr>
            <w:tcW w:w="3085" w:type="dxa"/>
            <w:shd w:val="clear" w:color="auto" w:fill="auto"/>
            <w:vAlign w:val="center"/>
          </w:tcPr>
          <w:p w:rsidR="00616B4D" w:rsidRPr="007B0ED5" w:rsidRDefault="00616B4D" w:rsidP="00F321B4">
            <w:pPr>
              <w:tabs>
                <w:tab w:val="left" w:pos="1701"/>
                <w:tab w:val="right" w:leader="dot" w:pos="5245"/>
                <w:tab w:val="left" w:pos="5387"/>
              </w:tabs>
              <w:spacing w:line="480" w:lineRule="auto"/>
              <w:rPr>
                <w:rFonts w:cs="Arial"/>
                <w:szCs w:val="22"/>
              </w:rPr>
            </w:pPr>
          </w:p>
          <w:p w:rsidR="00616B4D" w:rsidRPr="007B0ED5" w:rsidRDefault="00616B4D" w:rsidP="00F321B4">
            <w:pPr>
              <w:tabs>
                <w:tab w:val="left" w:pos="1701"/>
                <w:tab w:val="right" w:leader="dot" w:pos="5245"/>
                <w:tab w:val="left" w:pos="5387"/>
              </w:tabs>
              <w:spacing w:line="480" w:lineRule="auto"/>
              <w:rPr>
                <w:rFonts w:cs="Arial"/>
                <w:szCs w:val="22"/>
              </w:rPr>
            </w:pPr>
            <w:r w:rsidRPr="007B0ED5">
              <w:rPr>
                <w:rFonts w:cs="Arial"/>
                <w:szCs w:val="22"/>
              </w:rPr>
              <w:t>HR-Beratung:</w:t>
            </w:r>
          </w:p>
        </w:tc>
        <w:tc>
          <w:tcPr>
            <w:tcW w:w="6975" w:type="dxa"/>
            <w:shd w:val="clear" w:color="auto" w:fill="auto"/>
            <w:vAlign w:val="center"/>
          </w:tcPr>
          <w:p w:rsidR="00616B4D" w:rsidRPr="007B0ED5" w:rsidRDefault="00616B4D" w:rsidP="00F321B4">
            <w:pPr>
              <w:tabs>
                <w:tab w:val="left" w:pos="2354"/>
                <w:tab w:val="right" w:leader="dot" w:pos="5137"/>
              </w:tabs>
              <w:spacing w:line="480" w:lineRule="auto"/>
              <w:rPr>
                <w:rFonts w:cs="Arial"/>
                <w:szCs w:val="22"/>
              </w:rPr>
            </w:pPr>
          </w:p>
          <w:p w:rsidR="00616B4D" w:rsidRPr="007B0ED5" w:rsidRDefault="007B0ED5" w:rsidP="007B0ED5">
            <w:pPr>
              <w:tabs>
                <w:tab w:val="clear" w:pos="5103"/>
                <w:tab w:val="left" w:leader="dot" w:pos="34"/>
                <w:tab w:val="right" w:leader="dot" w:pos="4995"/>
              </w:tabs>
              <w:spacing w:line="480" w:lineRule="auto"/>
              <w:rPr>
                <w:rFonts w:cs="Arial"/>
                <w:szCs w:val="22"/>
              </w:rPr>
            </w:pPr>
            <w:r>
              <w:rPr>
                <w:rFonts w:cs="Arial"/>
                <w:szCs w:val="22"/>
              </w:rPr>
              <w:tab/>
            </w:r>
            <w:r>
              <w:rPr>
                <w:rFonts w:cs="Arial"/>
                <w:szCs w:val="22"/>
              </w:rPr>
              <w:tab/>
            </w:r>
          </w:p>
        </w:tc>
      </w:tr>
    </w:tbl>
    <w:p w:rsidR="00616B4D" w:rsidRPr="007B0ED5" w:rsidRDefault="00616B4D" w:rsidP="00616B4D">
      <w:pPr>
        <w:tabs>
          <w:tab w:val="left" w:pos="1701"/>
          <w:tab w:val="right" w:leader="dot" w:pos="5245"/>
          <w:tab w:val="left" w:pos="5387"/>
        </w:tabs>
        <w:rPr>
          <w:rFonts w:cs="Arial"/>
          <w:szCs w:val="22"/>
        </w:rPr>
      </w:pPr>
    </w:p>
    <w:p w:rsidR="00616B4D" w:rsidRPr="007B0ED5" w:rsidRDefault="00616B4D" w:rsidP="00616B4D">
      <w:pPr>
        <w:tabs>
          <w:tab w:val="left" w:pos="1701"/>
          <w:tab w:val="right" w:leader="dot" w:pos="5245"/>
          <w:tab w:val="left" w:pos="5387"/>
        </w:tabs>
        <w:rPr>
          <w:rFonts w:cs="Arial"/>
          <w:b/>
          <w:szCs w:val="22"/>
        </w:rPr>
      </w:pPr>
    </w:p>
    <w:p w:rsidR="00616B4D" w:rsidRPr="007B0ED5" w:rsidRDefault="00616B4D" w:rsidP="00616B4D">
      <w:pPr>
        <w:tabs>
          <w:tab w:val="left" w:pos="1701"/>
          <w:tab w:val="right" w:leader="dot" w:pos="5245"/>
          <w:tab w:val="left" w:pos="5387"/>
        </w:tabs>
        <w:rPr>
          <w:rFonts w:cs="Arial"/>
          <w:b/>
          <w:szCs w:val="22"/>
        </w:rPr>
      </w:pPr>
    </w:p>
    <w:p w:rsidR="00616B4D" w:rsidRDefault="00616B4D" w:rsidP="00616B4D">
      <w:pPr>
        <w:tabs>
          <w:tab w:val="left" w:pos="1701"/>
          <w:tab w:val="right" w:leader="dot" w:pos="5245"/>
          <w:tab w:val="left" w:pos="5387"/>
        </w:tabs>
        <w:rPr>
          <w:rFonts w:cs="Arial"/>
          <w:b/>
          <w:szCs w:val="22"/>
        </w:rPr>
      </w:pPr>
      <w:r w:rsidRPr="007B0ED5">
        <w:rPr>
          <w:rFonts w:cs="Arial"/>
          <w:b/>
          <w:szCs w:val="22"/>
        </w:rPr>
        <w:t>Sollten sich nach dem Entscheid Änderungen ergeben, müssen diese schriftlich auf dem Dienstweg der HR-Beratung gemeldet werden</w:t>
      </w:r>
      <w:r w:rsidR="006E23BC">
        <w:rPr>
          <w:rFonts w:cs="Arial"/>
          <w:b/>
          <w:szCs w:val="22"/>
        </w:rPr>
        <w:t>.</w:t>
      </w:r>
    </w:p>
    <w:p w:rsidR="006E23BC" w:rsidRDefault="006E23BC" w:rsidP="00616B4D">
      <w:pPr>
        <w:tabs>
          <w:tab w:val="left" w:pos="1701"/>
          <w:tab w:val="right" w:leader="dot" w:pos="5245"/>
          <w:tab w:val="left" w:pos="5387"/>
        </w:tabs>
        <w:rPr>
          <w:rFonts w:cs="Arial"/>
          <w:b/>
          <w:szCs w:val="22"/>
        </w:rPr>
      </w:pPr>
    </w:p>
    <w:p w:rsidR="006E23BC" w:rsidRDefault="006E23BC" w:rsidP="00616B4D">
      <w:pPr>
        <w:tabs>
          <w:tab w:val="left" w:pos="1701"/>
          <w:tab w:val="right" w:leader="dot" w:pos="5245"/>
          <w:tab w:val="left" w:pos="5387"/>
        </w:tabs>
        <w:rPr>
          <w:rFonts w:cs="Arial"/>
          <w:b/>
          <w:szCs w:val="22"/>
        </w:rPr>
      </w:pPr>
    </w:p>
    <w:p w:rsidR="006E23BC" w:rsidRDefault="006E23BC" w:rsidP="00616B4D">
      <w:pPr>
        <w:tabs>
          <w:tab w:val="left" w:pos="1701"/>
          <w:tab w:val="right" w:leader="dot" w:pos="5245"/>
          <w:tab w:val="left" w:pos="5387"/>
        </w:tabs>
        <w:rPr>
          <w:rFonts w:cs="Arial"/>
          <w:b/>
          <w:szCs w:val="22"/>
        </w:rPr>
      </w:pPr>
    </w:p>
    <w:p w:rsidR="00966CC9" w:rsidRDefault="00616B4D" w:rsidP="00966CC9">
      <w:pPr>
        <w:tabs>
          <w:tab w:val="left" w:pos="1701"/>
          <w:tab w:val="right" w:leader="dot" w:pos="5245"/>
          <w:tab w:val="left" w:pos="5387"/>
        </w:tabs>
        <w:rPr>
          <w:rFonts w:cs="Arial"/>
          <w:b/>
          <w:sz w:val="28"/>
          <w:szCs w:val="28"/>
        </w:rPr>
      </w:pPr>
      <w:r w:rsidRPr="007B0ED5">
        <w:rPr>
          <w:rFonts w:cs="Arial"/>
          <w:b/>
          <w:szCs w:val="22"/>
        </w:rPr>
        <w:br w:type="page"/>
      </w:r>
      <w:r w:rsidR="00966CC9" w:rsidRPr="0082755E">
        <w:rPr>
          <w:rFonts w:cs="Arial"/>
          <w:b/>
          <w:sz w:val="28"/>
          <w:szCs w:val="28"/>
        </w:rPr>
        <w:lastRenderedPageBreak/>
        <w:t>Merkblatt zum unbezahlten Urlaub</w:t>
      </w:r>
    </w:p>
    <w:p w:rsidR="00966CC9" w:rsidRPr="003F65E4" w:rsidRDefault="00966CC9" w:rsidP="00966CC9">
      <w:pPr>
        <w:tabs>
          <w:tab w:val="left" w:pos="1701"/>
          <w:tab w:val="right" w:leader="dot" w:pos="5245"/>
          <w:tab w:val="left" w:pos="5387"/>
        </w:tabs>
        <w:rPr>
          <w:rFonts w:cs="Arial"/>
          <w:b/>
          <w:sz w:val="18"/>
          <w:szCs w:val="18"/>
        </w:rPr>
      </w:pPr>
    </w:p>
    <w:p w:rsidR="0099084C" w:rsidRPr="00F51939" w:rsidRDefault="0099084C" w:rsidP="0099084C">
      <w:pPr>
        <w:tabs>
          <w:tab w:val="clear" w:pos="5103"/>
        </w:tabs>
        <w:autoSpaceDE w:val="0"/>
        <w:autoSpaceDN w:val="0"/>
        <w:adjustRightInd w:val="0"/>
        <w:rPr>
          <w:rFonts w:cs="Arial"/>
          <w:sz w:val="18"/>
          <w:szCs w:val="18"/>
        </w:rPr>
      </w:pPr>
      <w:r w:rsidRPr="00F51939">
        <w:rPr>
          <w:rFonts w:cs="Arial"/>
          <w:sz w:val="18"/>
          <w:szCs w:val="18"/>
        </w:rPr>
        <w:t xml:space="preserve">Vor Antritt des unbezahlten Urlaubs sind aufgelaufene Ferientage sowie Zeitguthaben zu kompensieren. Mit Antritt des unbezahlten Urlaubs endet die Lohnzahlung und der Versicherungsschutz ist eingeschränkt (siehe Kapitel Unfallversicherungsschutz). Nach Ablauf des unbezahlten Urlaubs geht das bisherige Anstellungsverhältnis mit allen Rechten und Pflichten weiter. Für die Dauer des </w:t>
      </w:r>
      <w:r>
        <w:rPr>
          <w:rFonts w:cs="Arial"/>
          <w:sz w:val="18"/>
          <w:szCs w:val="18"/>
        </w:rPr>
        <w:t xml:space="preserve">unbezahlten </w:t>
      </w:r>
      <w:r w:rsidRPr="00F51939">
        <w:rPr>
          <w:rFonts w:cs="Arial"/>
          <w:sz w:val="18"/>
          <w:szCs w:val="18"/>
        </w:rPr>
        <w:t>Urlaubs ist folgendes im Speziellen zu beachten:</w:t>
      </w:r>
    </w:p>
    <w:p w:rsidR="0099084C" w:rsidRPr="00F51939" w:rsidRDefault="0099084C" w:rsidP="0099084C">
      <w:pPr>
        <w:tabs>
          <w:tab w:val="clear" w:pos="5103"/>
        </w:tabs>
        <w:autoSpaceDE w:val="0"/>
        <w:autoSpaceDN w:val="0"/>
        <w:adjustRightInd w:val="0"/>
        <w:rPr>
          <w:rFonts w:cs="Arial"/>
          <w:b/>
          <w:bCs/>
          <w:sz w:val="18"/>
          <w:szCs w:val="18"/>
        </w:rPr>
      </w:pPr>
    </w:p>
    <w:p w:rsidR="0099084C" w:rsidRPr="00F51939" w:rsidRDefault="0099084C" w:rsidP="0099084C">
      <w:pPr>
        <w:pStyle w:val="berschrift4"/>
        <w:rPr>
          <w:rFonts w:ascii="Arial" w:hAnsi="Arial" w:cs="Arial"/>
          <w:b/>
          <w:i w:val="0"/>
          <w:color w:val="auto"/>
          <w:sz w:val="18"/>
          <w:szCs w:val="18"/>
        </w:rPr>
      </w:pPr>
      <w:r w:rsidRPr="00F51939">
        <w:rPr>
          <w:rFonts w:ascii="Arial" w:hAnsi="Arial" w:cs="Arial"/>
          <w:b/>
          <w:i w:val="0"/>
          <w:color w:val="auto"/>
          <w:sz w:val="18"/>
          <w:szCs w:val="18"/>
        </w:rPr>
        <w:t>AHV / IV / EO / ALV</w:t>
      </w:r>
    </w:p>
    <w:p w:rsidR="0099084C" w:rsidRPr="00F51939" w:rsidRDefault="0099084C" w:rsidP="0099084C">
      <w:pPr>
        <w:tabs>
          <w:tab w:val="clear" w:pos="5103"/>
        </w:tabs>
        <w:autoSpaceDE w:val="0"/>
        <w:autoSpaceDN w:val="0"/>
        <w:adjustRightInd w:val="0"/>
        <w:rPr>
          <w:rFonts w:cs="Arial"/>
          <w:sz w:val="18"/>
          <w:szCs w:val="18"/>
        </w:rPr>
      </w:pPr>
      <w:r w:rsidRPr="00F51939">
        <w:rPr>
          <w:rFonts w:cs="Arial"/>
          <w:sz w:val="18"/>
          <w:szCs w:val="18"/>
        </w:rPr>
        <w:t xml:space="preserve">Bei einem unbezahlten Urlaub von mehr als 3 Monaten können bei der AHV Beitragslücken entstehen die zu einer Rentenkürzung im Alter führen können. </w:t>
      </w:r>
      <w:r>
        <w:rPr>
          <w:rFonts w:cs="Arial"/>
          <w:sz w:val="18"/>
          <w:szCs w:val="18"/>
        </w:rPr>
        <w:t>Es wird daher empfehlen</w:t>
      </w:r>
      <w:r w:rsidRPr="00F51939">
        <w:rPr>
          <w:rFonts w:cs="Arial"/>
          <w:sz w:val="18"/>
          <w:szCs w:val="18"/>
        </w:rPr>
        <w:t>, sich mit der Sozialversicherungsanstalt Basel-</w:t>
      </w:r>
    </w:p>
    <w:p w:rsidR="0099084C" w:rsidRPr="00F51939" w:rsidRDefault="0099084C" w:rsidP="0099084C">
      <w:pPr>
        <w:tabs>
          <w:tab w:val="clear" w:pos="5103"/>
        </w:tabs>
        <w:autoSpaceDE w:val="0"/>
        <w:autoSpaceDN w:val="0"/>
        <w:adjustRightInd w:val="0"/>
        <w:rPr>
          <w:rFonts w:cs="Arial"/>
          <w:sz w:val="18"/>
          <w:szCs w:val="18"/>
        </w:rPr>
      </w:pPr>
      <w:r w:rsidRPr="00F51939">
        <w:rPr>
          <w:rFonts w:cs="Arial"/>
          <w:sz w:val="18"/>
          <w:szCs w:val="18"/>
        </w:rPr>
        <w:t xml:space="preserve">Landschaft Hauptstrasse 109, 4102 Binningen, Tel. 061 425 25 25 in Verbindung zu setzen um abzuklären, ob </w:t>
      </w:r>
    </w:p>
    <w:p w:rsidR="0099084C" w:rsidRPr="00F51939" w:rsidRDefault="0099084C" w:rsidP="0099084C">
      <w:pPr>
        <w:tabs>
          <w:tab w:val="clear" w:pos="5103"/>
        </w:tabs>
        <w:autoSpaceDE w:val="0"/>
        <w:autoSpaceDN w:val="0"/>
        <w:adjustRightInd w:val="0"/>
        <w:rPr>
          <w:rFonts w:cs="Arial"/>
          <w:sz w:val="18"/>
          <w:szCs w:val="18"/>
        </w:rPr>
      </w:pPr>
      <w:r w:rsidRPr="00F51939">
        <w:rPr>
          <w:rFonts w:cs="Arial"/>
          <w:sz w:val="18"/>
          <w:szCs w:val="18"/>
        </w:rPr>
        <w:t xml:space="preserve">allenfalls Beiträge als Nichterwerbstätige/r </w:t>
      </w:r>
      <w:r>
        <w:rPr>
          <w:rFonts w:cs="Arial"/>
          <w:sz w:val="18"/>
          <w:szCs w:val="18"/>
        </w:rPr>
        <w:t>geleistet werden</w:t>
      </w:r>
      <w:r w:rsidRPr="00F51939">
        <w:rPr>
          <w:rFonts w:cs="Arial"/>
          <w:sz w:val="18"/>
          <w:szCs w:val="18"/>
        </w:rPr>
        <w:t xml:space="preserve"> müssen.</w:t>
      </w:r>
    </w:p>
    <w:p w:rsidR="00B22BE9" w:rsidRPr="00B22BE9" w:rsidRDefault="00B22BE9" w:rsidP="00B22BE9">
      <w:pPr>
        <w:rPr>
          <w:b/>
          <w:bCs/>
          <w:iCs/>
          <w:sz w:val="18"/>
          <w:szCs w:val="18"/>
        </w:rPr>
      </w:pPr>
    </w:p>
    <w:p w:rsidR="006A7E1B" w:rsidRPr="006A7E1B" w:rsidRDefault="0099084C" w:rsidP="006A7E1B">
      <w:pPr>
        <w:pStyle w:val="berschrift4"/>
        <w:rPr>
          <w:rFonts w:ascii="Arial" w:hAnsi="Arial" w:cs="Arial"/>
          <w:b/>
          <w:i w:val="0"/>
          <w:color w:val="auto"/>
          <w:sz w:val="18"/>
          <w:szCs w:val="18"/>
        </w:rPr>
      </w:pPr>
      <w:r w:rsidRPr="00F51939">
        <w:rPr>
          <w:rFonts w:ascii="Arial" w:hAnsi="Arial" w:cs="Arial"/>
          <w:b/>
          <w:i w:val="0"/>
          <w:color w:val="auto"/>
          <w:sz w:val="18"/>
          <w:szCs w:val="18"/>
        </w:rPr>
        <w:t>Unfallversicherungsschutz</w:t>
      </w:r>
    </w:p>
    <w:p w:rsidR="00B22BE9" w:rsidRPr="006A7E1B" w:rsidRDefault="006A7E1B" w:rsidP="006A7E1B">
      <w:pPr>
        <w:tabs>
          <w:tab w:val="clear" w:pos="5103"/>
        </w:tabs>
        <w:autoSpaceDE w:val="0"/>
        <w:autoSpaceDN w:val="0"/>
        <w:adjustRightInd w:val="0"/>
        <w:rPr>
          <w:rFonts w:cs="Arial"/>
          <w:sz w:val="18"/>
          <w:szCs w:val="18"/>
        </w:rPr>
      </w:pPr>
      <w:r w:rsidRPr="006A7E1B">
        <w:rPr>
          <w:rFonts w:cs="Arial"/>
          <w:sz w:val="18"/>
          <w:szCs w:val="18"/>
        </w:rPr>
        <w:t>Bei einem unbezahlten Urlaub von mehr als 30 Kalendertagen ruht die Unfallversicherung ab dem 31. Tag nach Antritt des Urlaubs. Zur Deckung des Unfallrisikos schliesst das Dienstleistungszent</w:t>
      </w:r>
      <w:bookmarkStart w:id="17" w:name="_GoBack"/>
      <w:bookmarkEnd w:id="17"/>
      <w:r w:rsidRPr="006A7E1B">
        <w:rPr>
          <w:rFonts w:cs="Arial"/>
          <w:sz w:val="18"/>
          <w:szCs w:val="18"/>
        </w:rPr>
        <w:t xml:space="preserve">rum stellvertretend für die Anstellungsbehörde (ohne Rücksprache mit </w:t>
      </w:r>
      <w:r w:rsidR="003B12AF">
        <w:rPr>
          <w:rFonts w:cs="Arial"/>
          <w:sz w:val="18"/>
          <w:szCs w:val="18"/>
        </w:rPr>
        <w:t xml:space="preserve">der bez. </w:t>
      </w:r>
      <w:r w:rsidRPr="006A7E1B">
        <w:rPr>
          <w:rFonts w:cs="Arial"/>
          <w:sz w:val="18"/>
          <w:szCs w:val="18"/>
        </w:rPr>
        <w:t xml:space="preserve">dem Mitarbeitenden) eine </w:t>
      </w:r>
      <w:proofErr w:type="spellStart"/>
      <w:r w:rsidRPr="006A7E1B">
        <w:rPr>
          <w:rFonts w:cs="Arial"/>
          <w:sz w:val="18"/>
          <w:szCs w:val="18"/>
        </w:rPr>
        <w:t>Abredeversicherung</w:t>
      </w:r>
      <w:proofErr w:type="spellEnd"/>
      <w:r w:rsidRPr="006A7E1B">
        <w:rPr>
          <w:rFonts w:cs="Arial"/>
          <w:sz w:val="18"/>
          <w:szCs w:val="18"/>
        </w:rPr>
        <w:t xml:space="preserve"> ab</w:t>
      </w:r>
      <w:r>
        <w:rPr>
          <w:rFonts w:cs="Arial"/>
          <w:sz w:val="18"/>
          <w:szCs w:val="18"/>
        </w:rPr>
        <w:t>. Mit die</w:t>
      </w:r>
      <w:r w:rsidRPr="006A7E1B">
        <w:rPr>
          <w:rFonts w:cs="Arial"/>
          <w:sz w:val="18"/>
          <w:szCs w:val="18"/>
        </w:rPr>
        <w:t xml:space="preserve">sem Vorgehen wird eine lückenlose Versicherungsdeckung für Unfälle sichergestellt. Die Kosten der obligatorischen </w:t>
      </w:r>
      <w:proofErr w:type="spellStart"/>
      <w:r w:rsidRPr="006A7E1B">
        <w:rPr>
          <w:rFonts w:cs="Arial"/>
          <w:sz w:val="18"/>
          <w:szCs w:val="18"/>
        </w:rPr>
        <w:t>Abredeversicherung</w:t>
      </w:r>
      <w:proofErr w:type="spellEnd"/>
      <w:r w:rsidRPr="006A7E1B">
        <w:rPr>
          <w:rFonts w:cs="Arial"/>
          <w:sz w:val="18"/>
          <w:szCs w:val="18"/>
        </w:rPr>
        <w:t xml:space="preserve"> betragen CHF 40.00 pro Monat und werden mit dem nächstmöglichen Lohn verrechnet. Wurde eine freiwillige Zusatzv</w:t>
      </w:r>
      <w:r>
        <w:rPr>
          <w:rFonts w:cs="Arial"/>
          <w:sz w:val="18"/>
          <w:szCs w:val="18"/>
        </w:rPr>
        <w:t>ersicherung beim Arbeitgeber ab</w:t>
      </w:r>
      <w:r w:rsidRPr="006A7E1B">
        <w:rPr>
          <w:rFonts w:cs="Arial"/>
          <w:sz w:val="18"/>
          <w:szCs w:val="18"/>
        </w:rPr>
        <w:t xml:space="preserve">geschlossen, wird auch diese Versicherung für die Zeit des Urlaubs zu den gleichen Kosten weitergeführt. </w:t>
      </w:r>
    </w:p>
    <w:p w:rsidR="0099084C" w:rsidRPr="00F51939" w:rsidRDefault="0099084C" w:rsidP="0099084C">
      <w:pPr>
        <w:pStyle w:val="berschrift4"/>
        <w:rPr>
          <w:rFonts w:ascii="Arial" w:hAnsi="Arial" w:cs="Arial"/>
          <w:b/>
          <w:i w:val="0"/>
          <w:color w:val="auto"/>
          <w:sz w:val="18"/>
          <w:szCs w:val="18"/>
        </w:rPr>
      </w:pPr>
      <w:r w:rsidRPr="00F51939">
        <w:rPr>
          <w:rFonts w:ascii="Arial" w:hAnsi="Arial" w:cs="Arial"/>
          <w:b/>
          <w:i w:val="0"/>
          <w:color w:val="auto"/>
          <w:sz w:val="18"/>
          <w:szCs w:val="18"/>
        </w:rPr>
        <w:t>Krankheit</w:t>
      </w:r>
    </w:p>
    <w:p w:rsidR="00B22BE9" w:rsidRPr="00B22BE9" w:rsidRDefault="00B22BE9" w:rsidP="00B22BE9">
      <w:pPr>
        <w:rPr>
          <w:sz w:val="18"/>
          <w:szCs w:val="18"/>
        </w:rPr>
      </w:pPr>
      <w:r w:rsidRPr="00B22BE9">
        <w:rPr>
          <w:sz w:val="18"/>
          <w:szCs w:val="18"/>
        </w:rPr>
        <w:t>Während des unbezahlten Urlaubs erbringt der Arbeitgeber beim Eintritt einer Krankheit keine Leistungen. Dies gilt unabhängig von der Dauer des Urlaubs. Für die Folgen einer Krankheit haben sich die Beurlaubten für die Zeit des unbezahlten Urlaubs selber zu versichern.</w:t>
      </w:r>
    </w:p>
    <w:p w:rsidR="00B22BE9" w:rsidRPr="00B22BE9" w:rsidRDefault="00B22BE9" w:rsidP="00B22BE9">
      <w:pPr>
        <w:rPr>
          <w:b/>
          <w:sz w:val="18"/>
          <w:szCs w:val="18"/>
        </w:rPr>
      </w:pPr>
    </w:p>
    <w:p w:rsidR="0099084C" w:rsidRPr="00F51939" w:rsidRDefault="0099084C" w:rsidP="0099084C">
      <w:pPr>
        <w:pStyle w:val="berschrift4"/>
        <w:rPr>
          <w:rFonts w:ascii="Arial" w:hAnsi="Arial" w:cs="Arial"/>
          <w:b/>
          <w:i w:val="0"/>
          <w:color w:val="auto"/>
          <w:sz w:val="18"/>
          <w:szCs w:val="18"/>
        </w:rPr>
      </w:pPr>
      <w:r w:rsidRPr="00F51939">
        <w:rPr>
          <w:rFonts w:ascii="Arial" w:hAnsi="Arial" w:cs="Arial"/>
          <w:b/>
          <w:i w:val="0"/>
          <w:color w:val="auto"/>
          <w:sz w:val="18"/>
          <w:szCs w:val="18"/>
        </w:rPr>
        <w:t>Familien- und Erziehungszulage</w:t>
      </w:r>
      <w:r>
        <w:rPr>
          <w:rFonts w:ascii="Arial" w:hAnsi="Arial" w:cs="Arial"/>
          <w:b/>
          <w:i w:val="0"/>
          <w:color w:val="auto"/>
          <w:sz w:val="18"/>
          <w:szCs w:val="18"/>
        </w:rPr>
        <w:t>n</w:t>
      </w:r>
    </w:p>
    <w:p w:rsidR="0099084C" w:rsidRPr="00F51939" w:rsidRDefault="0099084C" w:rsidP="0099084C">
      <w:pPr>
        <w:tabs>
          <w:tab w:val="clear" w:pos="5103"/>
        </w:tabs>
        <w:autoSpaceDE w:val="0"/>
        <w:autoSpaceDN w:val="0"/>
        <w:adjustRightInd w:val="0"/>
        <w:rPr>
          <w:rFonts w:cs="Arial"/>
          <w:sz w:val="18"/>
          <w:szCs w:val="18"/>
        </w:rPr>
      </w:pPr>
      <w:r w:rsidRPr="00F51939">
        <w:rPr>
          <w:rFonts w:cs="Arial"/>
          <w:sz w:val="18"/>
          <w:szCs w:val="18"/>
        </w:rPr>
        <w:t>Familienzulagen (Kinder- und Ausbildungszulagen) werden noch während des laufenden und der drei folgenden Monate</w:t>
      </w:r>
    </w:p>
    <w:p w:rsidR="0099084C" w:rsidRPr="00F51939" w:rsidRDefault="0099084C" w:rsidP="0099084C">
      <w:pPr>
        <w:tabs>
          <w:tab w:val="clear" w:pos="5103"/>
        </w:tabs>
        <w:autoSpaceDE w:val="0"/>
        <w:autoSpaceDN w:val="0"/>
        <w:adjustRightInd w:val="0"/>
        <w:rPr>
          <w:rFonts w:cs="Arial"/>
          <w:sz w:val="18"/>
          <w:szCs w:val="18"/>
        </w:rPr>
      </w:pPr>
      <w:r w:rsidRPr="00F51939">
        <w:rPr>
          <w:rFonts w:cs="Arial"/>
          <w:sz w:val="18"/>
          <w:szCs w:val="18"/>
        </w:rPr>
        <w:t xml:space="preserve">ausgerichtet, sofern </w:t>
      </w:r>
      <w:r>
        <w:rPr>
          <w:rFonts w:cs="Arial"/>
          <w:sz w:val="18"/>
          <w:szCs w:val="18"/>
        </w:rPr>
        <w:t>das AHV-pflichtige Jahreseinkommen erreicht wird</w:t>
      </w:r>
      <w:r w:rsidRPr="00F51939">
        <w:rPr>
          <w:rFonts w:cs="Arial"/>
          <w:sz w:val="18"/>
          <w:szCs w:val="18"/>
        </w:rPr>
        <w:t>. Im Gegensatz zu den Familienzulagen</w:t>
      </w:r>
    </w:p>
    <w:p w:rsidR="0099084C" w:rsidRPr="00F51939" w:rsidRDefault="0099084C" w:rsidP="0099084C">
      <w:pPr>
        <w:tabs>
          <w:tab w:val="clear" w:pos="5103"/>
        </w:tabs>
        <w:autoSpaceDE w:val="0"/>
        <w:autoSpaceDN w:val="0"/>
        <w:adjustRightInd w:val="0"/>
        <w:rPr>
          <w:rFonts w:cs="Arial"/>
          <w:sz w:val="18"/>
          <w:szCs w:val="18"/>
        </w:rPr>
      </w:pPr>
      <w:r w:rsidRPr="00F51939">
        <w:rPr>
          <w:rFonts w:cs="Arial"/>
          <w:sz w:val="18"/>
          <w:szCs w:val="18"/>
        </w:rPr>
        <w:t xml:space="preserve">besteht während </w:t>
      </w:r>
      <w:r>
        <w:rPr>
          <w:rFonts w:cs="Arial"/>
          <w:sz w:val="18"/>
          <w:szCs w:val="18"/>
        </w:rPr>
        <w:t>des</w:t>
      </w:r>
      <w:r w:rsidRPr="00F51939">
        <w:rPr>
          <w:rFonts w:cs="Arial"/>
          <w:sz w:val="18"/>
          <w:szCs w:val="18"/>
        </w:rPr>
        <w:t xml:space="preserve"> unbezahlten Urlaub</w:t>
      </w:r>
      <w:r>
        <w:rPr>
          <w:rFonts w:cs="Arial"/>
          <w:sz w:val="18"/>
          <w:szCs w:val="18"/>
        </w:rPr>
        <w:t>s</w:t>
      </w:r>
      <w:r w:rsidRPr="00F51939">
        <w:rPr>
          <w:rFonts w:cs="Arial"/>
          <w:sz w:val="18"/>
          <w:szCs w:val="18"/>
        </w:rPr>
        <w:t xml:space="preserve"> kein Anspruch auf Erziehungszulagen.</w:t>
      </w:r>
    </w:p>
    <w:p w:rsidR="00B22BE9" w:rsidRPr="00B22BE9" w:rsidRDefault="00B22BE9" w:rsidP="00B22BE9">
      <w:pPr>
        <w:rPr>
          <w:sz w:val="18"/>
          <w:szCs w:val="18"/>
        </w:rPr>
      </w:pPr>
    </w:p>
    <w:p w:rsidR="0099084C" w:rsidRPr="00F51939" w:rsidRDefault="0099084C" w:rsidP="0099084C">
      <w:pPr>
        <w:pStyle w:val="berschrift4"/>
        <w:rPr>
          <w:rFonts w:ascii="Arial" w:hAnsi="Arial" w:cs="Arial"/>
          <w:b/>
          <w:i w:val="0"/>
          <w:color w:val="auto"/>
          <w:sz w:val="18"/>
          <w:szCs w:val="18"/>
        </w:rPr>
      </w:pPr>
      <w:r w:rsidRPr="00F51939">
        <w:rPr>
          <w:rFonts w:ascii="Arial" w:hAnsi="Arial" w:cs="Arial"/>
          <w:b/>
          <w:i w:val="0"/>
          <w:color w:val="auto"/>
          <w:sz w:val="18"/>
          <w:szCs w:val="18"/>
        </w:rPr>
        <w:t>Berufliche Vorsorge / Pensionskasse</w:t>
      </w:r>
    </w:p>
    <w:p w:rsidR="0099084C" w:rsidRPr="004049DE" w:rsidRDefault="0099084C" w:rsidP="0099084C">
      <w:pPr>
        <w:autoSpaceDE w:val="0"/>
        <w:autoSpaceDN w:val="0"/>
        <w:rPr>
          <w:sz w:val="18"/>
          <w:szCs w:val="18"/>
        </w:rPr>
      </w:pPr>
      <w:r w:rsidRPr="004049DE">
        <w:rPr>
          <w:color w:val="000000"/>
          <w:sz w:val="18"/>
          <w:szCs w:val="18"/>
        </w:rPr>
        <w:t>Bei unbezahltem Urlaub bis zu einem Monat beteiligt sich der Arbeitgeber im bisherigen Umfang an den Beiträgen an die Basellandschaftliche Pensionskasse. Bei unbezahltem Urlaub, welcher über einen Monat hinaus dauert, gehen alle anfallenden Beitragskosten ab Beginn des unbezahlten Urlaubs zu 100% zu Lasten</w:t>
      </w:r>
      <w:r>
        <w:rPr>
          <w:color w:val="000000"/>
          <w:sz w:val="18"/>
          <w:szCs w:val="18"/>
        </w:rPr>
        <w:t xml:space="preserve"> der/des Beurlaubten</w:t>
      </w:r>
      <w:r w:rsidRPr="004049DE">
        <w:rPr>
          <w:color w:val="000000"/>
          <w:sz w:val="18"/>
          <w:szCs w:val="18"/>
        </w:rPr>
        <w:t xml:space="preserve">. </w:t>
      </w:r>
      <w:r>
        <w:rPr>
          <w:color w:val="000000"/>
          <w:sz w:val="18"/>
          <w:szCs w:val="18"/>
        </w:rPr>
        <w:t>Es besteht</w:t>
      </w:r>
      <w:r w:rsidRPr="004049DE">
        <w:rPr>
          <w:sz w:val="18"/>
          <w:szCs w:val="18"/>
        </w:rPr>
        <w:t xml:space="preserve"> die Wahl zwischen der Versicherungsweiterführung für Risiken, Invalidität und Tod (Risiko- und Verwaltungsbeiträge) oder einer Sistierung des Versicherungsschutzes. Über die genauen Auswirkungen der gewählten Variante gibt Ihnen das Merkblatt der BLPK zum unbezahlten Urlaub Auskunft. </w:t>
      </w:r>
    </w:p>
    <w:p w:rsidR="0099084C" w:rsidRPr="004049DE" w:rsidRDefault="0099084C" w:rsidP="0099084C">
      <w:pPr>
        <w:autoSpaceDE w:val="0"/>
        <w:autoSpaceDN w:val="0"/>
        <w:rPr>
          <w:color w:val="000000"/>
          <w:sz w:val="18"/>
          <w:szCs w:val="18"/>
        </w:rPr>
      </w:pPr>
      <w:r>
        <w:rPr>
          <w:color w:val="000000"/>
          <w:sz w:val="18"/>
          <w:szCs w:val="18"/>
        </w:rPr>
        <w:t>Es besteht</w:t>
      </w:r>
      <w:r w:rsidRPr="004049DE">
        <w:rPr>
          <w:color w:val="000000"/>
          <w:sz w:val="18"/>
          <w:szCs w:val="18"/>
        </w:rPr>
        <w:t xml:space="preserve"> die Möglichkeit, nach Beendigung des unbezahlten Urlaubs, die während dieser Zeit entfallenen Sparbeiträge mittels Einkäufen nach Massgabe </w:t>
      </w:r>
      <w:r>
        <w:rPr>
          <w:color w:val="000000"/>
          <w:sz w:val="18"/>
          <w:szCs w:val="18"/>
        </w:rPr>
        <w:t>der</w:t>
      </w:r>
      <w:r w:rsidRPr="004049DE">
        <w:rPr>
          <w:color w:val="000000"/>
          <w:sz w:val="18"/>
          <w:szCs w:val="18"/>
        </w:rPr>
        <w:t xml:space="preserve"> finanziellen Möglichkeiten auszugleichen.</w:t>
      </w:r>
    </w:p>
    <w:p w:rsidR="00B22BE9" w:rsidRPr="00B22BE9" w:rsidRDefault="00B22BE9" w:rsidP="00B22BE9">
      <w:pPr>
        <w:rPr>
          <w:sz w:val="18"/>
          <w:szCs w:val="18"/>
        </w:rPr>
      </w:pPr>
    </w:p>
    <w:p w:rsidR="0099084C" w:rsidRPr="00F51939" w:rsidRDefault="0099084C" w:rsidP="0099084C">
      <w:pPr>
        <w:pStyle w:val="berschrift4"/>
        <w:rPr>
          <w:rFonts w:ascii="Arial" w:hAnsi="Arial" w:cs="Arial"/>
          <w:b/>
          <w:i w:val="0"/>
          <w:color w:val="auto"/>
          <w:sz w:val="18"/>
          <w:szCs w:val="18"/>
        </w:rPr>
      </w:pPr>
      <w:r>
        <w:rPr>
          <w:rFonts w:ascii="Arial" w:hAnsi="Arial" w:cs="Arial"/>
          <w:b/>
          <w:i w:val="0"/>
          <w:color w:val="auto"/>
          <w:sz w:val="18"/>
          <w:szCs w:val="18"/>
        </w:rPr>
        <w:t>Ferienanspruch</w:t>
      </w:r>
    </w:p>
    <w:p w:rsidR="0099084C" w:rsidRPr="00F51939" w:rsidRDefault="0099084C" w:rsidP="0099084C">
      <w:pPr>
        <w:tabs>
          <w:tab w:val="clear" w:pos="5103"/>
        </w:tabs>
        <w:autoSpaceDE w:val="0"/>
        <w:autoSpaceDN w:val="0"/>
        <w:adjustRightInd w:val="0"/>
        <w:rPr>
          <w:rFonts w:cs="Arial"/>
          <w:sz w:val="18"/>
          <w:szCs w:val="18"/>
        </w:rPr>
      </w:pPr>
      <w:r w:rsidRPr="00F51939">
        <w:rPr>
          <w:rFonts w:cs="Arial"/>
          <w:sz w:val="18"/>
          <w:szCs w:val="18"/>
        </w:rPr>
        <w:t>Der Ferienanspruch richtet sich gemäss § 8 Absatz 1</w:t>
      </w:r>
      <w:r>
        <w:rPr>
          <w:rFonts w:cs="Arial"/>
          <w:sz w:val="18"/>
          <w:szCs w:val="18"/>
        </w:rPr>
        <w:t xml:space="preserve"> des Dekrets zum Personalgesetz (</w:t>
      </w:r>
      <w:r w:rsidRPr="00F51939">
        <w:rPr>
          <w:rFonts w:cs="Arial"/>
          <w:sz w:val="18"/>
          <w:szCs w:val="18"/>
        </w:rPr>
        <w:t>Personaldekret</w:t>
      </w:r>
      <w:r>
        <w:rPr>
          <w:rFonts w:cs="Arial"/>
          <w:sz w:val="18"/>
          <w:szCs w:val="18"/>
        </w:rPr>
        <w:t>;</w:t>
      </w:r>
      <w:r w:rsidRPr="00F51939">
        <w:rPr>
          <w:rFonts w:cs="Arial"/>
          <w:sz w:val="18"/>
          <w:szCs w:val="18"/>
        </w:rPr>
        <w:t xml:space="preserve"> SGS 150.1) nach der </w:t>
      </w:r>
      <w:proofErr w:type="spellStart"/>
      <w:r w:rsidRPr="00F51939">
        <w:rPr>
          <w:rFonts w:cs="Arial"/>
          <w:sz w:val="18"/>
          <w:szCs w:val="18"/>
        </w:rPr>
        <w:t>entlöhnten</w:t>
      </w:r>
      <w:proofErr w:type="spellEnd"/>
      <w:r w:rsidRPr="00F51939">
        <w:rPr>
          <w:rFonts w:cs="Arial"/>
          <w:sz w:val="18"/>
          <w:szCs w:val="18"/>
        </w:rPr>
        <w:t xml:space="preserve"> Beschäftigungsdauer. </w:t>
      </w:r>
      <w:r>
        <w:rPr>
          <w:rFonts w:cs="Arial"/>
          <w:sz w:val="18"/>
          <w:szCs w:val="18"/>
        </w:rPr>
        <w:t>Während des unbezahlten Urlaubs entsteht daher kein Anspruch auf Ferien.</w:t>
      </w:r>
    </w:p>
    <w:p w:rsidR="00B22BE9" w:rsidRPr="00B22BE9" w:rsidRDefault="00B22BE9" w:rsidP="00B22BE9">
      <w:pPr>
        <w:rPr>
          <w:sz w:val="18"/>
          <w:szCs w:val="18"/>
        </w:rPr>
      </w:pPr>
    </w:p>
    <w:p w:rsidR="0099084C" w:rsidRPr="00F51939" w:rsidRDefault="0099084C" w:rsidP="0099084C">
      <w:pPr>
        <w:pStyle w:val="berschrift4"/>
        <w:rPr>
          <w:rFonts w:ascii="Arial" w:hAnsi="Arial" w:cs="Arial"/>
          <w:b/>
          <w:i w:val="0"/>
          <w:color w:val="auto"/>
          <w:sz w:val="18"/>
          <w:szCs w:val="18"/>
        </w:rPr>
      </w:pPr>
      <w:r w:rsidRPr="00F51939">
        <w:rPr>
          <w:rFonts w:ascii="Arial" w:hAnsi="Arial" w:cs="Arial"/>
          <w:b/>
          <w:i w:val="0"/>
          <w:color w:val="auto"/>
          <w:sz w:val="18"/>
          <w:szCs w:val="18"/>
        </w:rPr>
        <w:t>„Einfrieren“ der individuellen Lohnentwicklung</w:t>
      </w:r>
    </w:p>
    <w:p w:rsidR="0099084C" w:rsidRPr="00F51939" w:rsidRDefault="0099084C" w:rsidP="0099084C">
      <w:pPr>
        <w:tabs>
          <w:tab w:val="clear" w:pos="5103"/>
        </w:tabs>
        <w:autoSpaceDE w:val="0"/>
        <w:autoSpaceDN w:val="0"/>
        <w:adjustRightInd w:val="0"/>
        <w:rPr>
          <w:rFonts w:cs="Arial"/>
          <w:sz w:val="18"/>
          <w:szCs w:val="18"/>
        </w:rPr>
      </w:pPr>
      <w:r>
        <w:rPr>
          <w:rFonts w:cs="Arial"/>
          <w:sz w:val="18"/>
          <w:szCs w:val="18"/>
        </w:rPr>
        <w:t>Ist die/der Mitarbeitende aufgrund des unbezahlten Urlaubs während der Beurteilungsperiode länger als neun Monate abwesend, so wird der Lohnanstieg ausgesetzt.</w:t>
      </w:r>
    </w:p>
    <w:p w:rsidR="00B22BE9" w:rsidRPr="00B22BE9" w:rsidRDefault="00B22BE9" w:rsidP="00B22BE9">
      <w:pPr>
        <w:rPr>
          <w:sz w:val="18"/>
          <w:szCs w:val="18"/>
        </w:rPr>
      </w:pPr>
    </w:p>
    <w:p w:rsidR="0099084C" w:rsidRPr="00F51939" w:rsidRDefault="0099084C" w:rsidP="0099084C">
      <w:pPr>
        <w:pStyle w:val="berschrift4"/>
        <w:rPr>
          <w:rFonts w:ascii="Arial" w:hAnsi="Arial" w:cs="Arial"/>
          <w:b/>
          <w:i w:val="0"/>
          <w:color w:val="auto"/>
          <w:sz w:val="18"/>
          <w:szCs w:val="18"/>
        </w:rPr>
      </w:pPr>
      <w:r w:rsidRPr="00F51939">
        <w:rPr>
          <w:rFonts w:ascii="Arial" w:hAnsi="Arial" w:cs="Arial"/>
          <w:b/>
          <w:i w:val="0"/>
          <w:color w:val="auto"/>
          <w:sz w:val="18"/>
          <w:szCs w:val="18"/>
        </w:rPr>
        <w:t>Korrektur techn. Eintrittsdatum / Dienstjubiläum</w:t>
      </w:r>
    </w:p>
    <w:p w:rsidR="00B22BE9" w:rsidRPr="00B22BE9" w:rsidRDefault="00B22BE9" w:rsidP="00B22BE9">
      <w:pPr>
        <w:rPr>
          <w:sz w:val="18"/>
          <w:szCs w:val="18"/>
        </w:rPr>
      </w:pPr>
      <w:r w:rsidRPr="00B22BE9">
        <w:rPr>
          <w:sz w:val="18"/>
          <w:szCs w:val="18"/>
        </w:rPr>
        <w:t>Unbezahlter Urlaub wird nicht angerechnet, wenn er mehr als 12 Monate gedauert hat.</w:t>
      </w:r>
    </w:p>
    <w:p w:rsidR="00216C27" w:rsidRDefault="00216C27" w:rsidP="00B22BE9">
      <w:pPr>
        <w:autoSpaceDE w:val="0"/>
        <w:autoSpaceDN w:val="0"/>
        <w:adjustRightInd w:val="0"/>
        <w:jc w:val="both"/>
        <w:rPr>
          <w:rFonts w:cs="Arial"/>
          <w:color w:val="000000"/>
          <w:sz w:val="18"/>
          <w:szCs w:val="18"/>
        </w:rPr>
      </w:pPr>
    </w:p>
    <w:p w:rsidR="006E23BC" w:rsidRDefault="006E23BC" w:rsidP="00B22BE9">
      <w:pPr>
        <w:autoSpaceDE w:val="0"/>
        <w:autoSpaceDN w:val="0"/>
        <w:adjustRightInd w:val="0"/>
        <w:jc w:val="both"/>
        <w:rPr>
          <w:rFonts w:cs="Arial"/>
          <w:color w:val="000000"/>
          <w:sz w:val="18"/>
          <w:szCs w:val="18"/>
        </w:rPr>
      </w:pPr>
    </w:p>
    <w:sectPr w:rsidR="006E23BC" w:rsidSect="006E23BC">
      <w:headerReference w:type="default" r:id="rId8"/>
      <w:footerReference w:type="default" r:id="rId9"/>
      <w:headerReference w:type="first" r:id="rId10"/>
      <w:pgSz w:w="11900" w:h="16840" w:code="9"/>
      <w:pgMar w:top="2552" w:right="851"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D33" w:rsidRDefault="003A7D33" w:rsidP="00CE1DA8">
      <w:r>
        <w:separator/>
      </w:r>
    </w:p>
  </w:endnote>
  <w:endnote w:type="continuationSeparator" w:id="0">
    <w:p w:rsidR="003A7D33" w:rsidRDefault="003A7D33" w:rsidP="00CE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DF" w:rsidRDefault="007209DF" w:rsidP="00FD47D8">
    <w:pPr>
      <w:pStyle w:val="Fuzeile"/>
      <w:ind w:left="-142" w:firstLine="720"/>
      <w:rPr>
        <w:sz w:val="18"/>
      </w:rPr>
    </w:pPr>
  </w:p>
  <w:p w:rsidR="007209DF" w:rsidRDefault="007209DF" w:rsidP="007209DF">
    <w:pPr>
      <w:pStyle w:val="Fuzeile"/>
      <w:ind w:left="-142"/>
    </w:pPr>
    <w:r>
      <w:rPr>
        <w:sz w:val="18"/>
      </w:rPr>
      <w:t>Dienstleistungszentrum Personal gültig ab 01.01.</w:t>
    </w:r>
    <w:r w:rsidR="003B12AF">
      <w:rPr>
        <w:sz w:val="18"/>
      </w:rPr>
      <w:t>2023</w:t>
    </w:r>
    <w:r w:rsidR="00386B0F">
      <w:rPr>
        <w:sz w:val="18"/>
      </w:rPr>
      <w:t xml:space="preserve"> </w:t>
    </w:r>
    <w:r>
      <w:rPr>
        <w:sz w:val="18"/>
      </w:rPr>
      <w:t xml:space="preserve">/ Version </w:t>
    </w:r>
    <w:r w:rsidR="003B12AF">
      <w:rPr>
        <w:sz w:val="18"/>
      </w:rPr>
      <w:t>1.2023</w:t>
    </w:r>
  </w:p>
  <w:p w:rsidR="00B22BE9" w:rsidRDefault="00B22B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D33" w:rsidRDefault="003A7D33" w:rsidP="00CE1DA8">
      <w:r>
        <w:separator/>
      </w:r>
    </w:p>
  </w:footnote>
  <w:footnote w:type="continuationSeparator" w:id="0">
    <w:p w:rsidR="003A7D33" w:rsidRDefault="003A7D33" w:rsidP="00CE1DA8">
      <w:r>
        <w:continuationSeparator/>
      </w:r>
    </w:p>
  </w:footnote>
  <w:footnote w:id="1">
    <w:p w:rsidR="00BD30A1" w:rsidRPr="00C90631" w:rsidRDefault="00BD30A1" w:rsidP="00BD30A1">
      <w:pPr>
        <w:pStyle w:val="Funotentext"/>
        <w:rPr>
          <w:sz w:val="16"/>
          <w:szCs w:val="16"/>
        </w:rPr>
      </w:pPr>
      <w:r w:rsidRPr="00C90631">
        <w:rPr>
          <w:rStyle w:val="Funotenzeichen"/>
          <w:sz w:val="16"/>
          <w:szCs w:val="16"/>
        </w:rPr>
        <w:footnoteRef/>
      </w:r>
      <w:r w:rsidRPr="00C90631">
        <w:rPr>
          <w:sz w:val="16"/>
          <w:szCs w:val="16"/>
        </w:rPr>
        <w:t xml:space="preserve"> </w:t>
      </w:r>
      <w:r>
        <w:rPr>
          <w:sz w:val="16"/>
          <w:szCs w:val="16"/>
        </w:rPr>
        <w:t>Diese Angabe ist verbindlich. Sie gilt als Kündigung</w:t>
      </w:r>
      <w:r>
        <w:rPr>
          <w:color w:val="FF0000"/>
          <w:sz w:val="16"/>
          <w:szCs w:val="16"/>
        </w:rPr>
        <w:t xml:space="preserve"> </w:t>
      </w:r>
      <w:r>
        <w:rPr>
          <w:sz w:val="16"/>
          <w:szCs w:val="16"/>
        </w:rPr>
        <w:t xml:space="preserve">der Mitarbeiterin auf das Ende des bezahlten Mutterschaftsurlaubs (d.h. ab Geburtstermin 14 Wochen). </w:t>
      </w:r>
      <w:r>
        <w:rPr>
          <w:b/>
          <w:bCs/>
          <w:sz w:val="16"/>
          <w:szCs w:val="16"/>
        </w:rPr>
        <w:t>Eine separate Kündigung der Mitarbeiterin ist in diesem Fall nicht erforderlich.</w:t>
      </w:r>
      <w:r w:rsidRPr="00070313">
        <w:rPr>
          <w:b/>
          <w:sz w:val="16"/>
          <w:szCs w:val="16"/>
        </w:rPr>
        <w:t xml:space="preserve"> </w:t>
      </w:r>
    </w:p>
  </w:footnote>
  <w:footnote w:id="2">
    <w:p w:rsidR="00616B4D" w:rsidRPr="00C90631" w:rsidRDefault="00616B4D" w:rsidP="00616B4D">
      <w:pPr>
        <w:pStyle w:val="Funotentext"/>
        <w:rPr>
          <w:sz w:val="16"/>
          <w:szCs w:val="16"/>
        </w:rPr>
      </w:pPr>
      <w:r w:rsidRPr="00C90631">
        <w:rPr>
          <w:rStyle w:val="Funotenzeichen"/>
          <w:sz w:val="16"/>
          <w:szCs w:val="16"/>
        </w:rPr>
        <w:footnoteRef/>
      </w:r>
      <w:r w:rsidRPr="00C90631">
        <w:rPr>
          <w:sz w:val="16"/>
          <w:szCs w:val="16"/>
        </w:rPr>
        <w:t xml:space="preserve"> </w:t>
      </w:r>
      <w:r w:rsidR="007E7BE3" w:rsidRPr="00C90631">
        <w:rPr>
          <w:sz w:val="16"/>
          <w:szCs w:val="16"/>
        </w:rPr>
        <w:t>Hat eine Mitarbeiterin mehrere Verträge, muss angegeben werden, auf welchem Vertrag eine Änderung des Beschäftigungsgrades erfolgt. Die Änderung des Beschäftigungsgrades erfolgt</w:t>
      </w:r>
      <w:r w:rsidR="007E7BE3">
        <w:rPr>
          <w:sz w:val="16"/>
          <w:szCs w:val="16"/>
        </w:rPr>
        <w:t xml:space="preserve"> </w:t>
      </w:r>
      <w:r w:rsidR="007E7BE3" w:rsidRPr="00C90631">
        <w:rPr>
          <w:sz w:val="16"/>
          <w:szCs w:val="16"/>
        </w:rPr>
        <w:t>per Ende des bezahlten Mutterschaftsurlaubs</w:t>
      </w:r>
      <w:r w:rsidR="007E7BE3">
        <w:rPr>
          <w:sz w:val="16"/>
          <w:szCs w:val="16"/>
        </w:rPr>
        <w:t xml:space="preserve">. </w:t>
      </w:r>
    </w:p>
  </w:footnote>
  <w:footnote w:id="3">
    <w:p w:rsidR="000B2511" w:rsidRPr="00C90631" w:rsidRDefault="00616B4D" w:rsidP="00616B4D">
      <w:pPr>
        <w:pStyle w:val="Funotentext"/>
        <w:rPr>
          <w:sz w:val="16"/>
          <w:szCs w:val="16"/>
        </w:rPr>
      </w:pPr>
      <w:r w:rsidRPr="00D42821">
        <w:rPr>
          <w:rStyle w:val="Funotenzeichen"/>
          <w:sz w:val="16"/>
          <w:szCs w:val="16"/>
        </w:rPr>
        <w:footnoteRef/>
      </w:r>
      <w:r w:rsidR="000B2511" w:rsidRPr="00C90631">
        <w:rPr>
          <w:sz w:val="16"/>
          <w:szCs w:val="16"/>
        </w:rPr>
        <w:t>.</w:t>
      </w:r>
      <w:r w:rsidR="007E7BE3" w:rsidRPr="007E7BE3">
        <w:rPr>
          <w:sz w:val="16"/>
          <w:szCs w:val="16"/>
        </w:rPr>
        <w:t xml:space="preserve"> </w:t>
      </w:r>
      <w:r w:rsidR="007E7BE3">
        <w:rPr>
          <w:sz w:val="16"/>
          <w:szCs w:val="16"/>
        </w:rPr>
        <w:t xml:space="preserve">Bei einer </w:t>
      </w:r>
      <w:proofErr w:type="spellStart"/>
      <w:r w:rsidR="007E7BE3">
        <w:rPr>
          <w:sz w:val="16"/>
          <w:szCs w:val="16"/>
        </w:rPr>
        <w:t>Pensen</w:t>
      </w:r>
      <w:r w:rsidR="007E7BE3" w:rsidRPr="000B2511">
        <w:rPr>
          <w:sz w:val="16"/>
          <w:szCs w:val="16"/>
        </w:rPr>
        <w:t>änderung</w:t>
      </w:r>
      <w:proofErr w:type="spellEnd"/>
      <w:r w:rsidR="007E7BE3" w:rsidRPr="000B2511">
        <w:rPr>
          <w:sz w:val="16"/>
          <w:szCs w:val="16"/>
        </w:rPr>
        <w:t xml:space="preserve"> nach dem bezahlten Mutterschaftsurlaub wird die Mitarbeiterin darauf hingewiesen, dass sich die Ferienwertigkeit bei einer Anpassung des Beschäftigungsgrads verändert. Bezieht die Mitarbeiterin ihren Ferienanspruch nicht vor dem bezahlten Mutterschaftsurlaub, muss dieser zum neuen Pens</w:t>
      </w:r>
      <w:r w:rsidR="007E7BE3">
        <w:rPr>
          <w:sz w:val="16"/>
          <w:szCs w:val="16"/>
        </w:rPr>
        <w:t>um bezogen werden, da die Diffe</w:t>
      </w:r>
      <w:r w:rsidR="007E7BE3" w:rsidRPr="000B2511">
        <w:rPr>
          <w:sz w:val="16"/>
          <w:szCs w:val="16"/>
        </w:rPr>
        <w:t>renz zum neuen Pensum bereits mit der Ferienwertigkeitsberechnung abgegolten wurde.</w:t>
      </w:r>
    </w:p>
  </w:footnote>
  <w:footnote w:id="4">
    <w:p w:rsidR="006E23BC" w:rsidRDefault="00616B4D" w:rsidP="00616B4D">
      <w:pPr>
        <w:pStyle w:val="Funotentext"/>
        <w:rPr>
          <w:sz w:val="16"/>
          <w:szCs w:val="16"/>
        </w:rPr>
      </w:pPr>
      <w:r>
        <w:rPr>
          <w:rStyle w:val="Funotenzeichen"/>
        </w:rPr>
        <w:footnoteRef/>
      </w:r>
      <w:r w:rsidRPr="00C30246">
        <w:rPr>
          <w:sz w:val="16"/>
          <w:szCs w:val="16"/>
        </w:rPr>
        <w:t xml:space="preserve"> Vor Antritt des unbezahlten Urlaubs sind aufgelaufene Ferientage sowie Überzeit- und Gleitzeitguthaben zu kompensieren.</w:t>
      </w:r>
      <w:r>
        <w:rPr>
          <w:sz w:val="16"/>
          <w:szCs w:val="16"/>
        </w:rPr>
        <w:t xml:space="preserve"> Die Aufspaltung des Urlaubs in zeitlich getrennte Teilabschnitte ist im Rahmen der betrieblichen Gegebenheiten möglich.</w:t>
      </w:r>
    </w:p>
    <w:p w:rsidR="006E23BC" w:rsidRDefault="006E23BC" w:rsidP="00616B4D">
      <w:pPr>
        <w:pStyle w:val="Funotentext"/>
        <w:rPr>
          <w:sz w:val="16"/>
          <w:szCs w:val="16"/>
        </w:rPr>
      </w:pPr>
    </w:p>
    <w:p w:rsidR="006E23BC" w:rsidRDefault="006E23BC" w:rsidP="00616B4D">
      <w:pPr>
        <w:pStyle w:val="Funotentext"/>
        <w:rPr>
          <w:sz w:val="16"/>
          <w:szCs w:val="16"/>
        </w:rPr>
      </w:pPr>
    </w:p>
    <w:p w:rsidR="006E23BC" w:rsidRPr="006E23BC" w:rsidRDefault="006E23BC" w:rsidP="006E23BC">
      <w:pPr>
        <w:pStyle w:val="Fuzeile"/>
        <w:ind w:left="-142"/>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BD2" w:rsidRDefault="00010BD2" w:rsidP="007D4887">
    <w:pPr>
      <w:pStyle w:val="Absender"/>
    </w:pPr>
    <w:r>
      <w:rPr>
        <w:noProof/>
        <w:lang w:eastAsia="de-CH"/>
      </w:rPr>
      <w:drawing>
        <wp:anchor distT="0" distB="0" distL="114300" distR="114300" simplePos="0" relativeHeight="251658240" behindDoc="1" locked="1" layoutInCell="1" allowOverlap="1" wp14:anchorId="281C2A3F" wp14:editId="5B8D75CC">
          <wp:simplePos x="0" y="0"/>
          <wp:positionH relativeFrom="page">
            <wp:posOffset>3348355</wp:posOffset>
          </wp:positionH>
          <wp:positionV relativeFrom="page">
            <wp:posOffset>252095</wp:posOffset>
          </wp:positionV>
          <wp:extent cx="3960000" cy="864000"/>
          <wp:effectExtent l="0" t="0" r="254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_B_r_rgb.png"/>
                  <pic:cNvPicPr/>
                </pic:nvPicPr>
                <pic:blipFill>
                  <a:blip r:embed="rId1">
                    <a:extLst>
                      <a:ext uri="{28A0092B-C50C-407E-A947-70E740481C1C}">
                        <a14:useLocalDpi xmlns:a14="http://schemas.microsoft.com/office/drawing/2010/main" val="0"/>
                      </a:ext>
                    </a:extLst>
                  </a:blip>
                  <a:stretch>
                    <a:fillRect/>
                  </a:stretch>
                </pic:blipFill>
                <pic:spPr>
                  <a:xfrm>
                    <a:off x="0" y="0"/>
                    <a:ext cx="396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66" w:rsidRDefault="00044A66" w:rsidP="00CC7A97">
    <w:pPr>
      <w:pStyle w:val="Absender"/>
    </w:pPr>
    <w:r>
      <w:rPr>
        <w:noProof/>
        <w:lang w:eastAsia="de-CH"/>
      </w:rPr>
      <w:drawing>
        <wp:anchor distT="0" distB="0" distL="114300" distR="114300" simplePos="0" relativeHeight="251659264" behindDoc="1" locked="0" layoutInCell="1" allowOverlap="1" wp14:anchorId="5CECF4D0" wp14:editId="0978CA60">
          <wp:simplePos x="0" y="0"/>
          <wp:positionH relativeFrom="rightMargin">
            <wp:posOffset>-3672840</wp:posOffset>
          </wp:positionH>
          <wp:positionV relativeFrom="page">
            <wp:posOffset>247650</wp:posOffset>
          </wp:positionV>
          <wp:extent cx="3962400" cy="86677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62400" cy="866775"/>
                  </a:xfrm>
                  <a:prstGeom prst="rect">
                    <a:avLst/>
                  </a:prstGeom>
                </pic:spPr>
              </pic:pic>
            </a:graphicData>
          </a:graphic>
        </wp:anchor>
      </w:drawing>
    </w:r>
    <w:r>
      <w:t>Dienstleistungszentrum Personal</w:t>
    </w:r>
  </w:p>
  <w:p w:rsidR="00044A66" w:rsidRDefault="00044A66" w:rsidP="00CC7A97">
    <w:pPr>
      <w:pStyle w:val="Absender"/>
    </w:pPr>
    <w:r>
      <w:t>Rheinstrasse 28</w:t>
    </w:r>
  </w:p>
  <w:p w:rsidR="00044A66" w:rsidRDefault="00044A66" w:rsidP="00CC7A97">
    <w:pPr>
      <w:pStyle w:val="Absender"/>
    </w:pPr>
    <w:r>
      <w:t>4410 Liestal</w:t>
    </w:r>
  </w:p>
  <w:p w:rsidR="00044A66" w:rsidRDefault="001876E0" w:rsidP="00CC7A97">
    <w:pPr>
      <w:pStyle w:val="Absender"/>
    </w:pPr>
    <w:r>
      <w:t xml:space="preserve">T 061 552 </w:t>
    </w:r>
    <w:r w:rsidR="003A7D33">
      <w:t>91 50</w:t>
    </w:r>
  </w:p>
  <w:p w:rsidR="00044A66" w:rsidRDefault="003A7D33" w:rsidP="00CC7A97">
    <w:pPr>
      <w:pStyle w:val="Absender"/>
    </w:pPr>
    <w:r>
      <w:t>dlz</w:t>
    </w:r>
    <w:r w:rsidR="00044A66">
      <w:t>@bl.ch</w:t>
    </w:r>
  </w:p>
  <w:p w:rsidR="00010BD2" w:rsidRPr="0021003D" w:rsidRDefault="00044A66" w:rsidP="00792E4D">
    <w:pPr>
      <w:pStyle w:val="Absender"/>
    </w:pPr>
    <w:r>
      <w:t>www.bl.ch</w:t>
    </w:r>
    <w:bookmarkStart w:id="18" w:name="sperren"/>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65605"/>
    <w:multiLevelType w:val="multilevel"/>
    <w:tmpl w:val="1AF80E06"/>
    <w:lvl w:ilvl="0">
      <w:start w:val="1"/>
      <w:numFmt w:val="bullet"/>
      <w:lvlText w:val="–"/>
      <w:lvlJc w:val="left"/>
      <w:pPr>
        <w:tabs>
          <w:tab w:val="num" w:pos="170"/>
        </w:tabs>
        <w:ind w:left="170" w:hanging="17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DD747BA"/>
    <w:multiLevelType w:val="hybridMultilevel"/>
    <w:tmpl w:val="E39694F4"/>
    <w:lvl w:ilvl="0" w:tplc="E2FEA91E">
      <w:start w:val="1"/>
      <w:numFmt w:val="bullet"/>
      <w:lvlText w:val=""/>
      <w:lvlJc w:val="left"/>
      <w:pPr>
        <w:tabs>
          <w:tab w:val="num" w:pos="851"/>
        </w:tabs>
        <w:ind w:left="1287" w:hanging="1003"/>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D47777"/>
    <w:multiLevelType w:val="hybridMultilevel"/>
    <w:tmpl w:val="D0AA9E02"/>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3AB366F"/>
    <w:multiLevelType w:val="hybridMultilevel"/>
    <w:tmpl w:val="0958EA1A"/>
    <w:lvl w:ilvl="0" w:tplc="874E55EA">
      <w:start w:val="1"/>
      <w:numFmt w:val="bullet"/>
      <w:pStyle w:val="Listeunnummeriert"/>
      <w:lvlText w:val="–"/>
      <w:lvlJc w:val="left"/>
      <w:pPr>
        <w:tabs>
          <w:tab w:val="num" w:pos="340"/>
        </w:tabs>
        <w:ind w:left="340" w:hanging="34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84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CF6317"/>
    <w:multiLevelType w:val="hybridMultilevel"/>
    <w:tmpl w:val="BBE823B2"/>
    <w:lvl w:ilvl="0" w:tplc="493608CC">
      <w:start w:val="1"/>
      <w:numFmt w:val="decimal"/>
      <w:pStyle w:val="Listenummeriert"/>
      <w:lvlText w:val="%1."/>
      <w:lvlJc w:val="left"/>
      <w:pPr>
        <w:tabs>
          <w:tab w:val="num" w:pos="340"/>
        </w:tabs>
        <w:ind w:left="34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721C7"/>
    <w:multiLevelType w:val="hybridMultilevel"/>
    <w:tmpl w:val="139818B8"/>
    <w:lvl w:ilvl="0" w:tplc="F762EE12">
      <w:start w:val="1"/>
      <w:numFmt w:val="bullet"/>
      <w:lvlText w:val=""/>
      <w:lvlJc w:val="left"/>
      <w:pPr>
        <w:tabs>
          <w:tab w:val="num" w:pos="720"/>
        </w:tabs>
        <w:ind w:left="720" w:hanging="436"/>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E07F1F"/>
    <w:multiLevelType w:val="hybridMultilevel"/>
    <w:tmpl w:val="1AF80E06"/>
    <w:lvl w:ilvl="0" w:tplc="505C5FAE">
      <w:start w:val="1"/>
      <w:numFmt w:val="bullet"/>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649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FF7B01"/>
    <w:multiLevelType w:val="hybridMultilevel"/>
    <w:tmpl w:val="7598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87DA1"/>
    <w:multiLevelType w:val="multilevel"/>
    <w:tmpl w:val="7598A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0"/>
  </w:num>
  <w:num w:numId="5">
    <w:abstractNumId w:val="5"/>
  </w:num>
  <w:num w:numId="6">
    <w:abstractNumId w:val="4"/>
  </w:num>
  <w:num w:numId="7">
    <w:abstractNumId w:val="8"/>
  </w:num>
  <w:num w:numId="8">
    <w:abstractNumId w:val="3"/>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autoHyphenation/>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33"/>
    <w:rsid w:val="00007047"/>
    <w:rsid w:val="00010BD2"/>
    <w:rsid w:val="00032BD7"/>
    <w:rsid w:val="0004327B"/>
    <w:rsid w:val="00044A66"/>
    <w:rsid w:val="0005403C"/>
    <w:rsid w:val="00070DF5"/>
    <w:rsid w:val="00084EF3"/>
    <w:rsid w:val="000B2511"/>
    <w:rsid w:val="000D37B0"/>
    <w:rsid w:val="000F2ACA"/>
    <w:rsid w:val="0010061A"/>
    <w:rsid w:val="00121771"/>
    <w:rsid w:val="001506A8"/>
    <w:rsid w:val="00153DEE"/>
    <w:rsid w:val="00164643"/>
    <w:rsid w:val="001671FA"/>
    <w:rsid w:val="001677AF"/>
    <w:rsid w:val="00176FC7"/>
    <w:rsid w:val="001876E0"/>
    <w:rsid w:val="001B0C40"/>
    <w:rsid w:val="001B7AD3"/>
    <w:rsid w:val="001E1A7D"/>
    <w:rsid w:val="0021003D"/>
    <w:rsid w:val="00216C27"/>
    <w:rsid w:val="002242C4"/>
    <w:rsid w:val="003135EB"/>
    <w:rsid w:val="003153D5"/>
    <w:rsid w:val="003476E6"/>
    <w:rsid w:val="003506BC"/>
    <w:rsid w:val="00367C52"/>
    <w:rsid w:val="003814C8"/>
    <w:rsid w:val="00386B0F"/>
    <w:rsid w:val="00391472"/>
    <w:rsid w:val="003A3FEC"/>
    <w:rsid w:val="003A755E"/>
    <w:rsid w:val="003A7D33"/>
    <w:rsid w:val="003B12AF"/>
    <w:rsid w:val="003C10D1"/>
    <w:rsid w:val="003D2971"/>
    <w:rsid w:val="003D74B1"/>
    <w:rsid w:val="003F4665"/>
    <w:rsid w:val="003F65E4"/>
    <w:rsid w:val="00413574"/>
    <w:rsid w:val="0049536B"/>
    <w:rsid w:val="004A03D0"/>
    <w:rsid w:val="004B1723"/>
    <w:rsid w:val="005037D5"/>
    <w:rsid w:val="00516BE4"/>
    <w:rsid w:val="005A46F6"/>
    <w:rsid w:val="005C6A93"/>
    <w:rsid w:val="00612C1F"/>
    <w:rsid w:val="00616B4D"/>
    <w:rsid w:val="006211AE"/>
    <w:rsid w:val="00624714"/>
    <w:rsid w:val="00635C42"/>
    <w:rsid w:val="0067507B"/>
    <w:rsid w:val="006A7E1B"/>
    <w:rsid w:val="006C1AD4"/>
    <w:rsid w:val="006D7264"/>
    <w:rsid w:val="006E23BC"/>
    <w:rsid w:val="006F5B6F"/>
    <w:rsid w:val="007209DF"/>
    <w:rsid w:val="00725028"/>
    <w:rsid w:val="00760F5B"/>
    <w:rsid w:val="00792E4D"/>
    <w:rsid w:val="0079320D"/>
    <w:rsid w:val="00796BBF"/>
    <w:rsid w:val="007B0ED5"/>
    <w:rsid w:val="007C4023"/>
    <w:rsid w:val="007D4887"/>
    <w:rsid w:val="007E707C"/>
    <w:rsid w:val="007E7BE3"/>
    <w:rsid w:val="00811C2C"/>
    <w:rsid w:val="00816A12"/>
    <w:rsid w:val="0082090D"/>
    <w:rsid w:val="0083055E"/>
    <w:rsid w:val="00834719"/>
    <w:rsid w:val="008447EC"/>
    <w:rsid w:val="0088154C"/>
    <w:rsid w:val="00883805"/>
    <w:rsid w:val="00891703"/>
    <w:rsid w:val="008B2522"/>
    <w:rsid w:val="008B492D"/>
    <w:rsid w:val="008B4C51"/>
    <w:rsid w:val="008C1D00"/>
    <w:rsid w:val="0090406E"/>
    <w:rsid w:val="00911ED0"/>
    <w:rsid w:val="00925B8F"/>
    <w:rsid w:val="009432F3"/>
    <w:rsid w:val="00954F79"/>
    <w:rsid w:val="00960A42"/>
    <w:rsid w:val="00966CC9"/>
    <w:rsid w:val="00983C92"/>
    <w:rsid w:val="009854F4"/>
    <w:rsid w:val="0099084C"/>
    <w:rsid w:val="009C1E75"/>
    <w:rsid w:val="009D782B"/>
    <w:rsid w:val="009F5299"/>
    <w:rsid w:val="00A06C9B"/>
    <w:rsid w:val="00A24760"/>
    <w:rsid w:val="00A34998"/>
    <w:rsid w:val="00A83A82"/>
    <w:rsid w:val="00A93141"/>
    <w:rsid w:val="00A94DF6"/>
    <w:rsid w:val="00AB1276"/>
    <w:rsid w:val="00AD6022"/>
    <w:rsid w:val="00B079D5"/>
    <w:rsid w:val="00B117E2"/>
    <w:rsid w:val="00B22BE9"/>
    <w:rsid w:val="00B4037A"/>
    <w:rsid w:val="00B744C2"/>
    <w:rsid w:val="00B77C7C"/>
    <w:rsid w:val="00B80740"/>
    <w:rsid w:val="00B949DF"/>
    <w:rsid w:val="00BC44C8"/>
    <w:rsid w:val="00BD30A1"/>
    <w:rsid w:val="00C17B35"/>
    <w:rsid w:val="00C442DA"/>
    <w:rsid w:val="00C46A02"/>
    <w:rsid w:val="00C65412"/>
    <w:rsid w:val="00C8458F"/>
    <w:rsid w:val="00CC2D88"/>
    <w:rsid w:val="00CC7A97"/>
    <w:rsid w:val="00CD294D"/>
    <w:rsid w:val="00CD52BF"/>
    <w:rsid w:val="00CE1DA8"/>
    <w:rsid w:val="00CF43A1"/>
    <w:rsid w:val="00D42821"/>
    <w:rsid w:val="00D87590"/>
    <w:rsid w:val="00D94C23"/>
    <w:rsid w:val="00D96736"/>
    <w:rsid w:val="00DE1F28"/>
    <w:rsid w:val="00E00DB2"/>
    <w:rsid w:val="00E2044D"/>
    <w:rsid w:val="00E22917"/>
    <w:rsid w:val="00E472C2"/>
    <w:rsid w:val="00E83249"/>
    <w:rsid w:val="00E97757"/>
    <w:rsid w:val="00EA3407"/>
    <w:rsid w:val="00ED287E"/>
    <w:rsid w:val="00F1219C"/>
    <w:rsid w:val="00F311EF"/>
    <w:rsid w:val="00F32DD1"/>
    <w:rsid w:val="00F45FED"/>
    <w:rsid w:val="00F46138"/>
    <w:rsid w:val="00F573F3"/>
    <w:rsid w:val="00F74A81"/>
    <w:rsid w:val="00F87E79"/>
    <w:rsid w:val="00FD4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efaultImageDpi w14:val="330"/>
  <w15:docId w15:val="{85896F59-B5FE-43FF-BBBF-E367F09D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458F"/>
    <w:pPr>
      <w:tabs>
        <w:tab w:val="left" w:pos="5103"/>
      </w:tabs>
    </w:pPr>
    <w:rPr>
      <w:rFonts w:ascii="Arial" w:hAnsi="Arial"/>
      <w:sz w:val="22"/>
      <w:lang w:val="de-CH"/>
    </w:rPr>
  </w:style>
  <w:style w:type="paragraph" w:styleId="berschrift1">
    <w:name w:val="heading 1"/>
    <w:basedOn w:val="Betreff"/>
    <w:next w:val="Standard"/>
    <w:link w:val="berschrift1Zchn"/>
    <w:uiPriority w:val="9"/>
    <w:qFormat/>
    <w:rsid w:val="0021003D"/>
    <w:pPr>
      <w:outlineLvl w:val="0"/>
    </w:pPr>
  </w:style>
  <w:style w:type="paragraph" w:styleId="berschrift2">
    <w:name w:val="heading 2"/>
    <w:basedOn w:val="berschrift1"/>
    <w:next w:val="Standard"/>
    <w:link w:val="berschrift2Zchn"/>
    <w:uiPriority w:val="9"/>
    <w:unhideWhenUsed/>
    <w:qFormat/>
    <w:rsid w:val="0021003D"/>
    <w:pPr>
      <w:outlineLvl w:val="1"/>
    </w:pPr>
    <w:rPr>
      <w:b w:val="0"/>
    </w:rPr>
  </w:style>
  <w:style w:type="paragraph" w:styleId="berschrift4">
    <w:name w:val="heading 4"/>
    <w:basedOn w:val="Standard"/>
    <w:next w:val="Standard"/>
    <w:link w:val="berschrift4Zchn"/>
    <w:uiPriority w:val="9"/>
    <w:semiHidden/>
    <w:qFormat/>
    <w:rsid w:val="009908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E1DA8"/>
    <w:pPr>
      <w:tabs>
        <w:tab w:val="clear" w:pos="5103"/>
        <w:tab w:val="center" w:pos="4320"/>
        <w:tab w:val="right" w:pos="8640"/>
      </w:tabs>
    </w:pPr>
  </w:style>
  <w:style w:type="paragraph" w:customStyle="1" w:styleId="Absender">
    <w:name w:val="Absender"/>
    <w:basedOn w:val="Standard"/>
    <w:uiPriority w:val="19"/>
    <w:semiHidden/>
    <w:qFormat/>
    <w:rsid w:val="0090406E"/>
    <w:pPr>
      <w:spacing w:line="200" w:lineRule="exact"/>
    </w:pPr>
    <w:rPr>
      <w:color w:val="FF0000"/>
      <w:sz w:val="16"/>
    </w:rPr>
  </w:style>
  <w:style w:type="paragraph" w:customStyle="1" w:styleId="Absenderzeile">
    <w:name w:val="Absenderzeile"/>
    <w:basedOn w:val="Standard"/>
    <w:uiPriority w:val="19"/>
    <w:semiHidden/>
    <w:qFormat/>
    <w:rsid w:val="00153DEE"/>
    <w:rPr>
      <w:sz w:val="14"/>
      <w:szCs w:val="14"/>
      <w:u w:val="single"/>
    </w:rPr>
  </w:style>
  <w:style w:type="paragraph" w:customStyle="1" w:styleId="Betreff">
    <w:name w:val="Betreff"/>
    <w:basedOn w:val="Standard"/>
    <w:uiPriority w:val="4"/>
    <w:qFormat/>
    <w:rsid w:val="0090406E"/>
    <w:rPr>
      <w:b/>
    </w:rPr>
  </w:style>
  <w:style w:type="paragraph" w:customStyle="1" w:styleId="Seitenzahlrechts">
    <w:name w:val="Seitenzahl rechts"/>
    <w:basedOn w:val="Standard"/>
    <w:uiPriority w:val="19"/>
    <w:semiHidden/>
    <w:qFormat/>
    <w:rsid w:val="00070DF5"/>
    <w:pPr>
      <w:tabs>
        <w:tab w:val="clear" w:pos="5103"/>
        <w:tab w:val="right" w:pos="9639"/>
      </w:tabs>
    </w:pPr>
    <w:rPr>
      <w:sz w:val="16"/>
    </w:rPr>
  </w:style>
  <w:style w:type="character" w:customStyle="1" w:styleId="KopfzeileZchn">
    <w:name w:val="Kopfzeile Zchn"/>
    <w:basedOn w:val="Absatz-Standardschriftart"/>
    <w:link w:val="Kopfzeile"/>
    <w:uiPriority w:val="99"/>
    <w:semiHidden/>
    <w:rsid w:val="003C10D1"/>
    <w:rPr>
      <w:rFonts w:ascii="Arial" w:hAnsi="Arial"/>
      <w:sz w:val="22"/>
      <w:lang w:val="de-CH"/>
    </w:rPr>
  </w:style>
  <w:style w:type="paragraph" w:styleId="Fuzeile">
    <w:name w:val="footer"/>
    <w:basedOn w:val="Standard"/>
    <w:link w:val="FuzeileZchn"/>
    <w:uiPriority w:val="99"/>
    <w:rsid w:val="00CE1DA8"/>
    <w:pPr>
      <w:tabs>
        <w:tab w:val="clear" w:pos="5103"/>
        <w:tab w:val="center" w:pos="4320"/>
        <w:tab w:val="right" w:pos="8640"/>
      </w:tabs>
    </w:pPr>
  </w:style>
  <w:style w:type="character" w:customStyle="1" w:styleId="FuzeileZchn">
    <w:name w:val="Fußzeile Zchn"/>
    <w:basedOn w:val="Absatz-Standardschriftart"/>
    <w:link w:val="Fuzeile"/>
    <w:uiPriority w:val="99"/>
    <w:rsid w:val="003C10D1"/>
    <w:rPr>
      <w:rFonts w:ascii="Arial" w:hAnsi="Arial"/>
      <w:sz w:val="22"/>
      <w:lang w:val="de-CH"/>
    </w:rPr>
  </w:style>
  <w:style w:type="paragraph" w:styleId="Sprechblasentext">
    <w:name w:val="Balloon Text"/>
    <w:basedOn w:val="Standard"/>
    <w:link w:val="SprechblasentextZchn"/>
    <w:uiPriority w:val="99"/>
    <w:semiHidden/>
    <w:rsid w:val="00C17B3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10D1"/>
    <w:rPr>
      <w:rFonts w:ascii="Lucida Grande" w:hAnsi="Lucida Grande" w:cs="Lucida Grande"/>
      <w:sz w:val="18"/>
      <w:szCs w:val="18"/>
      <w:lang w:val="de-CH"/>
    </w:rPr>
  </w:style>
  <w:style w:type="paragraph" w:styleId="Listenabsatz">
    <w:name w:val="List Paragraph"/>
    <w:basedOn w:val="Standard"/>
    <w:uiPriority w:val="34"/>
    <w:semiHidden/>
    <w:qFormat/>
    <w:rsid w:val="009432F3"/>
    <w:pPr>
      <w:ind w:left="720"/>
      <w:contextualSpacing/>
    </w:pPr>
  </w:style>
  <w:style w:type="paragraph" w:customStyle="1" w:styleId="Listeunnummeriert">
    <w:name w:val="Liste unnummeriert"/>
    <w:basedOn w:val="Listenabsatz"/>
    <w:uiPriority w:val="1"/>
    <w:qFormat/>
    <w:rsid w:val="009432F3"/>
    <w:pPr>
      <w:numPr>
        <w:numId w:val="8"/>
      </w:numPr>
    </w:pPr>
  </w:style>
  <w:style w:type="paragraph" w:customStyle="1" w:styleId="Listenummeriert">
    <w:name w:val="Liste nummeriert"/>
    <w:basedOn w:val="Listeunnummeriert"/>
    <w:uiPriority w:val="1"/>
    <w:qFormat/>
    <w:rsid w:val="009432F3"/>
    <w:pPr>
      <w:numPr>
        <w:numId w:val="5"/>
      </w:numPr>
    </w:pPr>
  </w:style>
  <w:style w:type="character" w:customStyle="1" w:styleId="berschrift1Zchn">
    <w:name w:val="Überschrift 1 Zchn"/>
    <w:basedOn w:val="Absatz-Standardschriftart"/>
    <w:link w:val="berschrift1"/>
    <w:uiPriority w:val="9"/>
    <w:rsid w:val="0021003D"/>
    <w:rPr>
      <w:rFonts w:ascii="Arial" w:hAnsi="Arial"/>
      <w:b/>
      <w:sz w:val="22"/>
      <w:lang w:val="de-CH"/>
    </w:rPr>
  </w:style>
  <w:style w:type="character" w:customStyle="1" w:styleId="berschrift2Zchn">
    <w:name w:val="Überschrift 2 Zchn"/>
    <w:basedOn w:val="Absatz-Standardschriftart"/>
    <w:link w:val="berschrift2"/>
    <w:uiPriority w:val="9"/>
    <w:rsid w:val="0021003D"/>
    <w:rPr>
      <w:rFonts w:ascii="Arial" w:hAnsi="Arial"/>
      <w:sz w:val="22"/>
      <w:lang w:val="de-CH"/>
    </w:rPr>
  </w:style>
  <w:style w:type="paragraph" w:styleId="Titel">
    <w:name w:val="Title"/>
    <w:basedOn w:val="Standard"/>
    <w:next w:val="Standard"/>
    <w:link w:val="TitelZchn"/>
    <w:qFormat/>
    <w:rsid w:val="007C4023"/>
    <w:rPr>
      <w:rFonts w:eastAsiaTheme="majorEastAsia" w:cstheme="majorBidi"/>
      <w:b/>
      <w:kern w:val="28"/>
      <w:sz w:val="28"/>
      <w:szCs w:val="52"/>
    </w:rPr>
  </w:style>
  <w:style w:type="character" w:customStyle="1" w:styleId="TitelZchn">
    <w:name w:val="Titel Zchn"/>
    <w:basedOn w:val="Absatz-Standardschriftart"/>
    <w:link w:val="Titel"/>
    <w:uiPriority w:val="4"/>
    <w:rsid w:val="007C4023"/>
    <w:rPr>
      <w:rFonts w:ascii="Arial" w:eastAsiaTheme="majorEastAsia" w:hAnsi="Arial" w:cstheme="majorBidi"/>
      <w:b/>
      <w:kern w:val="28"/>
      <w:sz w:val="28"/>
      <w:szCs w:val="52"/>
      <w:lang w:val="de-CH"/>
    </w:rPr>
  </w:style>
  <w:style w:type="paragraph" w:customStyle="1" w:styleId="Beilagen">
    <w:name w:val="Beilagen"/>
    <w:basedOn w:val="Listeunnummeriert"/>
    <w:uiPriority w:val="4"/>
    <w:qFormat/>
    <w:rsid w:val="00B117E2"/>
  </w:style>
  <w:style w:type="character" w:styleId="Platzhaltertext">
    <w:name w:val="Placeholder Text"/>
    <w:basedOn w:val="Absatz-Standardschriftart"/>
    <w:uiPriority w:val="99"/>
    <w:semiHidden/>
    <w:rsid w:val="00E83249"/>
    <w:rPr>
      <w:color w:val="808080"/>
    </w:rPr>
  </w:style>
  <w:style w:type="character" w:styleId="Hyperlink">
    <w:name w:val="Hyperlink"/>
    <w:basedOn w:val="Absatz-Standardschriftart"/>
    <w:uiPriority w:val="99"/>
    <w:semiHidden/>
    <w:rsid w:val="003A7D33"/>
    <w:rPr>
      <w:color w:val="0000FF" w:themeColor="hyperlink"/>
      <w:u w:val="single"/>
    </w:rPr>
  </w:style>
  <w:style w:type="paragraph" w:styleId="Makrotext">
    <w:name w:val="macro"/>
    <w:link w:val="MakrotextZchn"/>
    <w:semiHidden/>
    <w:rsid w:val="00216C2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cs="Times New Roman"/>
      <w:sz w:val="18"/>
      <w:szCs w:val="20"/>
      <w:lang w:val="de-DE" w:eastAsia="de-DE"/>
    </w:rPr>
  </w:style>
  <w:style w:type="character" w:customStyle="1" w:styleId="MakrotextZchn">
    <w:name w:val="Makrotext Zchn"/>
    <w:basedOn w:val="Absatz-Standardschriftart"/>
    <w:link w:val="Makrotext"/>
    <w:semiHidden/>
    <w:rsid w:val="00216C27"/>
    <w:rPr>
      <w:rFonts w:ascii="Courier New" w:eastAsia="Times New Roman" w:hAnsi="Courier New" w:cs="Times New Roman"/>
      <w:sz w:val="18"/>
      <w:szCs w:val="20"/>
      <w:lang w:val="de-DE" w:eastAsia="de-DE"/>
    </w:rPr>
  </w:style>
  <w:style w:type="paragraph" w:styleId="Funotentext">
    <w:name w:val="footnote text"/>
    <w:basedOn w:val="Standard"/>
    <w:link w:val="FunotentextZchn"/>
    <w:rsid w:val="000F2ACA"/>
    <w:pPr>
      <w:tabs>
        <w:tab w:val="clear" w:pos="5103"/>
      </w:tabs>
    </w:pPr>
    <w:rPr>
      <w:rFonts w:eastAsia="Times New Roman" w:cs="Times New Roman"/>
      <w:sz w:val="20"/>
      <w:szCs w:val="20"/>
      <w:lang w:eastAsia="de-CH"/>
    </w:rPr>
  </w:style>
  <w:style w:type="character" w:customStyle="1" w:styleId="FunotentextZchn">
    <w:name w:val="Fußnotentext Zchn"/>
    <w:basedOn w:val="Absatz-Standardschriftart"/>
    <w:link w:val="Funotentext"/>
    <w:rsid w:val="000F2ACA"/>
    <w:rPr>
      <w:rFonts w:ascii="Arial" w:eastAsia="Times New Roman" w:hAnsi="Arial" w:cs="Times New Roman"/>
      <w:sz w:val="20"/>
      <w:szCs w:val="20"/>
      <w:lang w:val="de-CH" w:eastAsia="de-CH"/>
    </w:rPr>
  </w:style>
  <w:style w:type="character" w:styleId="Funotenzeichen">
    <w:name w:val="footnote reference"/>
    <w:basedOn w:val="Absatz-Standardschriftart"/>
    <w:rsid w:val="000F2ACA"/>
    <w:rPr>
      <w:vertAlign w:val="superscript"/>
    </w:rPr>
  </w:style>
  <w:style w:type="character" w:customStyle="1" w:styleId="berschrift4Zchn">
    <w:name w:val="Überschrift 4 Zchn"/>
    <w:basedOn w:val="Absatz-Standardschriftart"/>
    <w:link w:val="berschrift4"/>
    <w:uiPriority w:val="9"/>
    <w:semiHidden/>
    <w:rsid w:val="0099084C"/>
    <w:rPr>
      <w:rFonts w:asciiTheme="majorHAnsi" w:eastAsiaTheme="majorEastAsia" w:hAnsiTheme="majorHAnsi" w:cstheme="majorBidi"/>
      <w:i/>
      <w:iCs/>
      <w:color w:val="365F91" w:themeColor="accent1" w:themeShade="BF"/>
      <w:sz w:val="22"/>
      <w:lang w:val="de-CH"/>
    </w:rPr>
  </w:style>
  <w:style w:type="paragraph" w:customStyle="1" w:styleId="Default">
    <w:name w:val="Default"/>
    <w:rsid w:val="006A7E1B"/>
    <w:pPr>
      <w:autoSpaceDE w:val="0"/>
      <w:autoSpaceDN w:val="0"/>
      <w:adjustRightInd w:val="0"/>
    </w:pPr>
    <w:rPr>
      <w:rFonts w:ascii="Arial" w:hAnsi="Arial" w:cs="Arial"/>
      <w:color w:val="00000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2591">
      <w:bodyDiv w:val="1"/>
      <w:marLeft w:val="0"/>
      <w:marRight w:val="0"/>
      <w:marTop w:val="0"/>
      <w:marBottom w:val="0"/>
      <w:divBdr>
        <w:top w:val="none" w:sz="0" w:space="0" w:color="auto"/>
        <w:left w:val="none" w:sz="0" w:space="0" w:color="auto"/>
        <w:bottom w:val="none" w:sz="0" w:space="0" w:color="auto"/>
        <w:right w:val="none" w:sz="0" w:space="0" w:color="auto"/>
      </w:divBdr>
    </w:div>
    <w:div w:id="422846834">
      <w:bodyDiv w:val="1"/>
      <w:marLeft w:val="0"/>
      <w:marRight w:val="0"/>
      <w:marTop w:val="0"/>
      <w:marBottom w:val="0"/>
      <w:divBdr>
        <w:top w:val="none" w:sz="0" w:space="0" w:color="auto"/>
        <w:left w:val="none" w:sz="0" w:space="0" w:color="auto"/>
        <w:bottom w:val="none" w:sz="0" w:space="0" w:color="auto"/>
        <w:right w:val="none" w:sz="0" w:space="0" w:color="auto"/>
      </w:divBdr>
    </w:div>
    <w:div w:id="447703728">
      <w:bodyDiv w:val="1"/>
      <w:marLeft w:val="0"/>
      <w:marRight w:val="0"/>
      <w:marTop w:val="0"/>
      <w:marBottom w:val="0"/>
      <w:divBdr>
        <w:top w:val="none" w:sz="0" w:space="0" w:color="auto"/>
        <w:left w:val="none" w:sz="0" w:space="0" w:color="auto"/>
        <w:bottom w:val="none" w:sz="0" w:space="0" w:color="auto"/>
        <w:right w:val="none" w:sz="0" w:space="0" w:color="auto"/>
      </w:divBdr>
    </w:div>
    <w:div w:id="462777539">
      <w:bodyDiv w:val="1"/>
      <w:marLeft w:val="0"/>
      <w:marRight w:val="0"/>
      <w:marTop w:val="0"/>
      <w:marBottom w:val="0"/>
      <w:divBdr>
        <w:top w:val="none" w:sz="0" w:space="0" w:color="auto"/>
        <w:left w:val="none" w:sz="0" w:space="0" w:color="auto"/>
        <w:bottom w:val="none" w:sz="0" w:space="0" w:color="auto"/>
        <w:right w:val="none" w:sz="0" w:space="0" w:color="auto"/>
      </w:divBdr>
    </w:div>
    <w:div w:id="1032415515">
      <w:bodyDiv w:val="1"/>
      <w:marLeft w:val="0"/>
      <w:marRight w:val="0"/>
      <w:marTop w:val="0"/>
      <w:marBottom w:val="0"/>
      <w:divBdr>
        <w:top w:val="none" w:sz="0" w:space="0" w:color="auto"/>
        <w:left w:val="none" w:sz="0" w:space="0" w:color="auto"/>
        <w:bottom w:val="none" w:sz="0" w:space="0" w:color="auto"/>
        <w:right w:val="none" w:sz="0" w:space="0" w:color="auto"/>
      </w:divBdr>
    </w:div>
    <w:div w:id="1597716202">
      <w:bodyDiv w:val="1"/>
      <w:marLeft w:val="0"/>
      <w:marRight w:val="0"/>
      <w:marTop w:val="0"/>
      <w:marBottom w:val="0"/>
      <w:divBdr>
        <w:top w:val="none" w:sz="0" w:space="0" w:color="auto"/>
        <w:left w:val="none" w:sz="0" w:space="0" w:color="auto"/>
        <w:bottom w:val="none" w:sz="0" w:space="0" w:color="auto"/>
        <w:right w:val="none" w:sz="0" w:space="0" w:color="auto"/>
      </w:divBdr>
    </w:div>
    <w:div w:id="1877349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DBB3B-EB4E-4697-856C-2E7541F3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6565</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Kanton BL Standardbrief BK</vt:lpstr>
      <vt:lpstr/>
    </vt:vector>
  </TitlesOfParts>
  <Company>Kanton Basel Landschaft</Company>
  <LinksUpToDate>false</LinksUpToDate>
  <CharactersWithSpaces>7591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 BL Standardbrief BK</dc:title>
  <dc:creator>Meyer, Sarah FKD</dc:creator>
  <dc:description>Vorlage erstellt am: 02.06.2016 11:21:11, Version</dc:description>
  <cp:lastModifiedBy>Wagner, Tanja FKD</cp:lastModifiedBy>
  <cp:revision>14</cp:revision>
  <cp:lastPrinted>2023-01-02T20:30:00Z</cp:lastPrinted>
  <dcterms:created xsi:type="dcterms:W3CDTF">2022-12-23T14:06:00Z</dcterms:created>
  <dcterms:modified xsi:type="dcterms:W3CDTF">2023-02-22T13:25:00Z</dcterms:modified>
</cp:coreProperties>
</file>