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6CB" w:rsidRDefault="007076CB" w:rsidP="00080D55">
      <w:pPr>
        <w:pStyle w:val="Verzeichnis1"/>
        <w:spacing w:line="240" w:lineRule="auto"/>
        <w:ind w:left="9923" w:right="-710" w:hanging="9923"/>
        <w:jc w:val="both"/>
        <w:rPr>
          <w:sz w:val="28"/>
        </w:rPr>
      </w:pPr>
    </w:p>
    <w:permStart w:id="794963081" w:edGrp="everyone"/>
    <w:p w:rsidR="00AA400F" w:rsidRPr="00247CF1" w:rsidRDefault="00BE3952" w:rsidP="00AA400F">
      <w:pPr>
        <w:pStyle w:val="Verzeichnis1"/>
        <w:tabs>
          <w:tab w:val="left" w:pos="567"/>
        </w:tabs>
        <w:ind w:left="567"/>
        <w:rPr>
          <w:rFonts w:ascii="Calibri" w:hAnsi="Calibri"/>
          <w:b w:val="0"/>
          <w:noProof/>
          <w:sz w:val="22"/>
          <w:szCs w:val="22"/>
          <w:lang w:val="de-CH" w:eastAsia="de-CH"/>
        </w:rPr>
      </w:pPr>
      <w:r w:rsidRPr="00AA400F">
        <w:rPr>
          <w:bCs/>
          <w:sz w:val="22"/>
          <w:szCs w:val="22"/>
        </w:rPr>
        <w:fldChar w:fldCharType="begin"/>
      </w:r>
      <w:r w:rsidRPr="00AA400F">
        <w:rPr>
          <w:bCs/>
          <w:sz w:val="22"/>
          <w:szCs w:val="22"/>
        </w:rPr>
        <w:instrText xml:space="preserve"> TOC \o "1-3" \u </w:instrText>
      </w:r>
      <w:r w:rsidRPr="00AA400F">
        <w:rPr>
          <w:bCs/>
          <w:sz w:val="22"/>
          <w:szCs w:val="22"/>
        </w:rPr>
        <w:fldChar w:fldCharType="separate"/>
      </w:r>
      <w:r w:rsidR="00AA400F" w:rsidRPr="00AA400F">
        <w:rPr>
          <w:noProof/>
          <w:sz w:val="22"/>
          <w:szCs w:val="22"/>
        </w:rPr>
        <w:t>7.</w:t>
      </w:r>
      <w:r w:rsidR="00AA400F" w:rsidRPr="00247CF1">
        <w:rPr>
          <w:rFonts w:ascii="Calibri" w:hAnsi="Calibri"/>
          <w:b w:val="0"/>
          <w:noProof/>
          <w:sz w:val="22"/>
          <w:szCs w:val="22"/>
          <w:lang w:val="de-CH" w:eastAsia="de-CH"/>
        </w:rPr>
        <w:tab/>
      </w:r>
      <w:r w:rsidR="00AA400F" w:rsidRPr="00AA400F">
        <w:rPr>
          <w:noProof/>
          <w:sz w:val="22"/>
          <w:szCs w:val="22"/>
        </w:rPr>
        <w:t>PROJEKTBEZOGENE BESTIMMUNGEN (PB)</w:t>
      </w:r>
      <w:r w:rsidR="00AA400F" w:rsidRPr="00AA400F">
        <w:rPr>
          <w:noProof/>
          <w:sz w:val="22"/>
          <w:szCs w:val="22"/>
        </w:rPr>
        <w:tab/>
      </w:r>
      <w:r w:rsidR="00AA400F" w:rsidRPr="00AA400F">
        <w:rPr>
          <w:noProof/>
          <w:sz w:val="22"/>
          <w:szCs w:val="22"/>
        </w:rPr>
        <w:fldChar w:fldCharType="begin"/>
      </w:r>
      <w:r w:rsidR="00AA400F" w:rsidRPr="00AA400F">
        <w:rPr>
          <w:noProof/>
          <w:sz w:val="22"/>
          <w:szCs w:val="22"/>
        </w:rPr>
        <w:instrText xml:space="preserve"> PAGEREF _Toc477428411 \h </w:instrText>
      </w:r>
      <w:r w:rsidR="00AA400F" w:rsidRPr="00AA400F">
        <w:rPr>
          <w:noProof/>
          <w:sz w:val="22"/>
          <w:szCs w:val="22"/>
        </w:rPr>
      </w:r>
      <w:r w:rsidR="00AA400F" w:rsidRPr="00AA400F">
        <w:rPr>
          <w:noProof/>
          <w:sz w:val="22"/>
          <w:szCs w:val="22"/>
        </w:rPr>
        <w:fldChar w:fldCharType="separate"/>
      </w:r>
      <w:r w:rsidR="00AA400F" w:rsidRPr="00AA400F">
        <w:rPr>
          <w:noProof/>
          <w:sz w:val="22"/>
          <w:szCs w:val="22"/>
        </w:rPr>
        <w:t>2</w:t>
      </w:r>
      <w:r w:rsidR="00AA400F" w:rsidRPr="00AA400F">
        <w:rPr>
          <w:noProof/>
          <w:sz w:val="22"/>
          <w:szCs w:val="22"/>
        </w:rPr>
        <w:fldChar w:fldCharType="end"/>
      </w:r>
    </w:p>
    <w:p w:rsidR="00AA400F" w:rsidRPr="00247CF1" w:rsidRDefault="00AA400F" w:rsidP="00AA400F">
      <w:pPr>
        <w:pStyle w:val="Verzeichnis2"/>
        <w:tabs>
          <w:tab w:val="left" w:pos="567"/>
        </w:tabs>
        <w:ind w:left="567"/>
        <w:rPr>
          <w:rFonts w:ascii="Calibri" w:hAnsi="Calibri"/>
          <w:noProof/>
          <w:sz w:val="22"/>
          <w:szCs w:val="22"/>
          <w:lang w:val="de-CH" w:eastAsia="de-CH"/>
        </w:rPr>
      </w:pPr>
      <w:r w:rsidRPr="00AA400F">
        <w:rPr>
          <w:noProof/>
          <w:sz w:val="22"/>
          <w:szCs w:val="22"/>
        </w:rPr>
        <w:t>7.1</w:t>
      </w:r>
      <w:r w:rsidRPr="00247CF1">
        <w:rPr>
          <w:rFonts w:ascii="Calibri" w:hAnsi="Calibri"/>
          <w:noProof/>
          <w:sz w:val="22"/>
          <w:szCs w:val="22"/>
          <w:lang w:val="de-CH" w:eastAsia="de-CH"/>
        </w:rPr>
        <w:tab/>
      </w:r>
      <w:r w:rsidRPr="00AA400F">
        <w:rPr>
          <w:noProof/>
          <w:sz w:val="22"/>
          <w:szCs w:val="22"/>
        </w:rPr>
        <w:t>Projektbeschreibung</w:t>
      </w:r>
      <w:r w:rsidRPr="00AA400F">
        <w:rPr>
          <w:noProof/>
          <w:sz w:val="22"/>
          <w:szCs w:val="22"/>
        </w:rPr>
        <w:tab/>
      </w:r>
      <w:r w:rsidRPr="00AA400F">
        <w:rPr>
          <w:noProof/>
          <w:sz w:val="22"/>
          <w:szCs w:val="22"/>
        </w:rPr>
        <w:fldChar w:fldCharType="begin"/>
      </w:r>
      <w:r w:rsidRPr="00AA400F">
        <w:rPr>
          <w:noProof/>
          <w:sz w:val="22"/>
          <w:szCs w:val="22"/>
        </w:rPr>
        <w:instrText xml:space="preserve"> PAGEREF _Toc477428412 \h </w:instrText>
      </w:r>
      <w:r w:rsidRPr="00AA400F">
        <w:rPr>
          <w:noProof/>
          <w:sz w:val="22"/>
          <w:szCs w:val="22"/>
        </w:rPr>
      </w:r>
      <w:r w:rsidRPr="00AA400F">
        <w:rPr>
          <w:noProof/>
          <w:sz w:val="22"/>
          <w:szCs w:val="22"/>
        </w:rPr>
        <w:fldChar w:fldCharType="separate"/>
      </w:r>
      <w:r w:rsidRPr="00AA400F">
        <w:rPr>
          <w:noProof/>
          <w:sz w:val="22"/>
          <w:szCs w:val="22"/>
        </w:rPr>
        <w:t>2</w:t>
      </w:r>
      <w:r w:rsidRPr="00AA400F">
        <w:rPr>
          <w:noProof/>
          <w:sz w:val="22"/>
          <w:szCs w:val="22"/>
        </w:rPr>
        <w:fldChar w:fldCharType="end"/>
      </w:r>
    </w:p>
    <w:p w:rsidR="00AA400F" w:rsidRPr="00247CF1" w:rsidRDefault="00AA400F" w:rsidP="00AA400F">
      <w:pPr>
        <w:pStyle w:val="Verzeichnis3"/>
        <w:tabs>
          <w:tab w:val="left" w:pos="567"/>
        </w:tabs>
        <w:ind w:left="567"/>
        <w:rPr>
          <w:rFonts w:ascii="Calibri" w:hAnsi="Calibri"/>
          <w:noProof/>
          <w:sz w:val="22"/>
          <w:szCs w:val="22"/>
          <w:lang w:val="de-CH" w:eastAsia="de-CH"/>
        </w:rPr>
      </w:pPr>
      <w:r w:rsidRPr="00AA400F">
        <w:rPr>
          <w:noProof/>
          <w:sz w:val="22"/>
          <w:szCs w:val="22"/>
        </w:rPr>
        <w:t>7.1.1</w:t>
      </w:r>
      <w:r w:rsidRPr="00247CF1">
        <w:rPr>
          <w:rFonts w:ascii="Calibri" w:hAnsi="Calibri"/>
          <w:noProof/>
          <w:sz w:val="22"/>
          <w:szCs w:val="22"/>
          <w:lang w:val="de-CH" w:eastAsia="de-CH"/>
        </w:rPr>
        <w:tab/>
      </w:r>
      <w:r w:rsidRPr="00AA400F">
        <w:rPr>
          <w:noProof/>
          <w:sz w:val="22"/>
          <w:szCs w:val="22"/>
        </w:rPr>
        <w:t>Projektübersicht</w:t>
      </w:r>
      <w:r w:rsidRPr="00AA400F">
        <w:rPr>
          <w:noProof/>
          <w:sz w:val="22"/>
          <w:szCs w:val="22"/>
        </w:rPr>
        <w:tab/>
      </w:r>
      <w:r w:rsidRPr="00AA400F">
        <w:rPr>
          <w:noProof/>
          <w:sz w:val="22"/>
          <w:szCs w:val="22"/>
        </w:rPr>
        <w:fldChar w:fldCharType="begin"/>
      </w:r>
      <w:r w:rsidRPr="00AA400F">
        <w:rPr>
          <w:noProof/>
          <w:sz w:val="22"/>
          <w:szCs w:val="22"/>
        </w:rPr>
        <w:instrText xml:space="preserve"> PAGEREF _Toc477428413 \h </w:instrText>
      </w:r>
      <w:r w:rsidRPr="00AA400F">
        <w:rPr>
          <w:noProof/>
          <w:sz w:val="22"/>
          <w:szCs w:val="22"/>
        </w:rPr>
      </w:r>
      <w:r w:rsidRPr="00AA400F">
        <w:rPr>
          <w:noProof/>
          <w:sz w:val="22"/>
          <w:szCs w:val="22"/>
        </w:rPr>
        <w:fldChar w:fldCharType="separate"/>
      </w:r>
      <w:r w:rsidRPr="00AA400F">
        <w:rPr>
          <w:noProof/>
          <w:sz w:val="22"/>
          <w:szCs w:val="22"/>
        </w:rPr>
        <w:t>2</w:t>
      </w:r>
      <w:r w:rsidRPr="00AA400F">
        <w:rPr>
          <w:noProof/>
          <w:sz w:val="22"/>
          <w:szCs w:val="22"/>
        </w:rPr>
        <w:fldChar w:fldCharType="end"/>
      </w:r>
    </w:p>
    <w:p w:rsidR="00AA400F" w:rsidRPr="00247CF1" w:rsidRDefault="00AA400F" w:rsidP="00AA400F">
      <w:pPr>
        <w:pStyle w:val="Verzeichnis3"/>
        <w:tabs>
          <w:tab w:val="left" w:pos="567"/>
        </w:tabs>
        <w:ind w:left="567"/>
        <w:rPr>
          <w:rFonts w:ascii="Calibri" w:hAnsi="Calibri"/>
          <w:noProof/>
          <w:sz w:val="22"/>
          <w:szCs w:val="22"/>
          <w:lang w:val="de-CH" w:eastAsia="de-CH"/>
        </w:rPr>
      </w:pPr>
      <w:r w:rsidRPr="00AA400F">
        <w:rPr>
          <w:noProof/>
          <w:sz w:val="22"/>
          <w:szCs w:val="22"/>
        </w:rPr>
        <w:t>7.1.2</w:t>
      </w:r>
      <w:r w:rsidRPr="00247CF1">
        <w:rPr>
          <w:rFonts w:ascii="Calibri" w:hAnsi="Calibri"/>
          <w:noProof/>
          <w:sz w:val="22"/>
          <w:szCs w:val="22"/>
          <w:lang w:val="de-CH" w:eastAsia="de-CH"/>
        </w:rPr>
        <w:tab/>
      </w:r>
      <w:r w:rsidRPr="00AA400F">
        <w:rPr>
          <w:noProof/>
          <w:sz w:val="22"/>
          <w:szCs w:val="22"/>
        </w:rPr>
        <w:t>Termine</w:t>
      </w:r>
      <w:r w:rsidRPr="00AA400F">
        <w:rPr>
          <w:noProof/>
          <w:sz w:val="22"/>
          <w:szCs w:val="22"/>
        </w:rPr>
        <w:tab/>
      </w:r>
      <w:r w:rsidRPr="00AA400F">
        <w:rPr>
          <w:noProof/>
          <w:sz w:val="22"/>
          <w:szCs w:val="22"/>
        </w:rPr>
        <w:fldChar w:fldCharType="begin"/>
      </w:r>
      <w:r w:rsidRPr="00AA400F">
        <w:rPr>
          <w:noProof/>
          <w:sz w:val="22"/>
          <w:szCs w:val="22"/>
        </w:rPr>
        <w:instrText xml:space="preserve"> PAGEREF _Toc477428414 \h </w:instrText>
      </w:r>
      <w:r w:rsidRPr="00AA400F">
        <w:rPr>
          <w:noProof/>
          <w:sz w:val="22"/>
          <w:szCs w:val="22"/>
        </w:rPr>
      </w:r>
      <w:r w:rsidRPr="00AA400F">
        <w:rPr>
          <w:noProof/>
          <w:sz w:val="22"/>
          <w:szCs w:val="22"/>
        </w:rPr>
        <w:fldChar w:fldCharType="separate"/>
      </w:r>
      <w:r w:rsidRPr="00AA400F">
        <w:rPr>
          <w:noProof/>
          <w:sz w:val="22"/>
          <w:szCs w:val="22"/>
        </w:rPr>
        <w:t>2</w:t>
      </w:r>
      <w:r w:rsidRPr="00AA400F">
        <w:rPr>
          <w:noProof/>
          <w:sz w:val="22"/>
          <w:szCs w:val="22"/>
        </w:rPr>
        <w:fldChar w:fldCharType="end"/>
      </w:r>
    </w:p>
    <w:p w:rsidR="00AA400F" w:rsidRPr="00247CF1" w:rsidRDefault="00AA400F" w:rsidP="00AA400F">
      <w:pPr>
        <w:pStyle w:val="Verzeichnis2"/>
        <w:tabs>
          <w:tab w:val="left" w:pos="567"/>
        </w:tabs>
        <w:ind w:left="567"/>
        <w:rPr>
          <w:rFonts w:ascii="Calibri" w:hAnsi="Calibri"/>
          <w:noProof/>
          <w:sz w:val="22"/>
          <w:szCs w:val="22"/>
          <w:lang w:val="de-CH" w:eastAsia="de-CH"/>
        </w:rPr>
      </w:pPr>
      <w:r w:rsidRPr="00AA400F">
        <w:rPr>
          <w:noProof/>
          <w:sz w:val="22"/>
          <w:szCs w:val="22"/>
        </w:rPr>
        <w:t>7.2</w:t>
      </w:r>
      <w:r w:rsidRPr="00247CF1">
        <w:rPr>
          <w:rFonts w:ascii="Calibri" w:hAnsi="Calibri"/>
          <w:noProof/>
          <w:sz w:val="22"/>
          <w:szCs w:val="22"/>
          <w:lang w:val="de-CH" w:eastAsia="de-CH"/>
        </w:rPr>
        <w:tab/>
      </w:r>
      <w:r w:rsidRPr="00AA400F">
        <w:rPr>
          <w:noProof/>
          <w:sz w:val="22"/>
          <w:szCs w:val="22"/>
        </w:rPr>
        <w:t>Örtliche Gegebenheiten</w:t>
      </w:r>
      <w:r w:rsidRPr="00AA400F">
        <w:rPr>
          <w:noProof/>
          <w:sz w:val="22"/>
          <w:szCs w:val="22"/>
        </w:rPr>
        <w:tab/>
      </w:r>
      <w:r w:rsidRPr="00AA400F">
        <w:rPr>
          <w:noProof/>
          <w:sz w:val="22"/>
          <w:szCs w:val="22"/>
        </w:rPr>
        <w:fldChar w:fldCharType="begin"/>
      </w:r>
      <w:r w:rsidRPr="00AA400F">
        <w:rPr>
          <w:noProof/>
          <w:sz w:val="22"/>
          <w:szCs w:val="22"/>
        </w:rPr>
        <w:instrText xml:space="preserve"> PAGEREF _Toc477428415 \h </w:instrText>
      </w:r>
      <w:r w:rsidRPr="00AA400F">
        <w:rPr>
          <w:noProof/>
          <w:sz w:val="22"/>
          <w:szCs w:val="22"/>
        </w:rPr>
      </w:r>
      <w:r w:rsidRPr="00AA400F">
        <w:rPr>
          <w:noProof/>
          <w:sz w:val="22"/>
          <w:szCs w:val="22"/>
        </w:rPr>
        <w:fldChar w:fldCharType="separate"/>
      </w:r>
      <w:r w:rsidRPr="00AA400F">
        <w:rPr>
          <w:noProof/>
          <w:sz w:val="22"/>
          <w:szCs w:val="22"/>
        </w:rPr>
        <w:t>2</w:t>
      </w:r>
      <w:r w:rsidRPr="00AA400F">
        <w:rPr>
          <w:noProof/>
          <w:sz w:val="22"/>
          <w:szCs w:val="22"/>
        </w:rPr>
        <w:fldChar w:fldCharType="end"/>
      </w:r>
    </w:p>
    <w:p w:rsidR="00AA400F" w:rsidRPr="00247CF1" w:rsidRDefault="00AA400F" w:rsidP="00AA400F">
      <w:pPr>
        <w:pStyle w:val="Verzeichnis3"/>
        <w:tabs>
          <w:tab w:val="left" w:pos="567"/>
        </w:tabs>
        <w:ind w:left="567"/>
        <w:rPr>
          <w:rFonts w:ascii="Calibri" w:hAnsi="Calibri"/>
          <w:noProof/>
          <w:sz w:val="22"/>
          <w:szCs w:val="22"/>
          <w:lang w:val="de-CH" w:eastAsia="de-CH"/>
        </w:rPr>
      </w:pPr>
      <w:r w:rsidRPr="00AA400F">
        <w:rPr>
          <w:noProof/>
          <w:sz w:val="22"/>
          <w:szCs w:val="22"/>
        </w:rPr>
        <w:t>7.2.1</w:t>
      </w:r>
      <w:r w:rsidRPr="00247CF1">
        <w:rPr>
          <w:rFonts w:ascii="Calibri" w:hAnsi="Calibri"/>
          <w:noProof/>
          <w:sz w:val="22"/>
          <w:szCs w:val="22"/>
          <w:lang w:val="de-CH" w:eastAsia="de-CH"/>
        </w:rPr>
        <w:tab/>
      </w:r>
      <w:r w:rsidRPr="00AA400F">
        <w:rPr>
          <w:noProof/>
          <w:sz w:val="22"/>
          <w:szCs w:val="22"/>
        </w:rPr>
        <w:t>Standort</w:t>
      </w:r>
      <w:r w:rsidRPr="00AA400F">
        <w:rPr>
          <w:noProof/>
          <w:sz w:val="22"/>
          <w:szCs w:val="22"/>
        </w:rPr>
        <w:tab/>
      </w:r>
      <w:r w:rsidRPr="00AA400F">
        <w:rPr>
          <w:noProof/>
          <w:sz w:val="22"/>
          <w:szCs w:val="22"/>
        </w:rPr>
        <w:fldChar w:fldCharType="begin"/>
      </w:r>
      <w:r w:rsidRPr="00AA400F">
        <w:rPr>
          <w:noProof/>
          <w:sz w:val="22"/>
          <w:szCs w:val="22"/>
        </w:rPr>
        <w:instrText xml:space="preserve"> PAGEREF _Toc477428416 \h </w:instrText>
      </w:r>
      <w:r w:rsidRPr="00AA400F">
        <w:rPr>
          <w:noProof/>
          <w:sz w:val="22"/>
          <w:szCs w:val="22"/>
        </w:rPr>
      </w:r>
      <w:r w:rsidRPr="00AA400F">
        <w:rPr>
          <w:noProof/>
          <w:sz w:val="22"/>
          <w:szCs w:val="22"/>
        </w:rPr>
        <w:fldChar w:fldCharType="separate"/>
      </w:r>
      <w:r w:rsidRPr="00AA400F">
        <w:rPr>
          <w:noProof/>
          <w:sz w:val="22"/>
          <w:szCs w:val="22"/>
        </w:rPr>
        <w:t>2</w:t>
      </w:r>
      <w:r w:rsidRPr="00AA400F">
        <w:rPr>
          <w:noProof/>
          <w:sz w:val="22"/>
          <w:szCs w:val="22"/>
        </w:rPr>
        <w:fldChar w:fldCharType="end"/>
      </w:r>
    </w:p>
    <w:p w:rsidR="00AA400F" w:rsidRPr="00247CF1" w:rsidRDefault="00AA400F" w:rsidP="00AA400F">
      <w:pPr>
        <w:pStyle w:val="Verzeichnis3"/>
        <w:tabs>
          <w:tab w:val="left" w:pos="567"/>
        </w:tabs>
        <w:ind w:left="567"/>
        <w:rPr>
          <w:rFonts w:ascii="Calibri" w:hAnsi="Calibri"/>
          <w:noProof/>
          <w:sz w:val="22"/>
          <w:szCs w:val="22"/>
          <w:lang w:val="de-CH" w:eastAsia="de-CH"/>
        </w:rPr>
      </w:pPr>
      <w:r w:rsidRPr="00AA400F">
        <w:rPr>
          <w:noProof/>
          <w:sz w:val="22"/>
          <w:szCs w:val="22"/>
        </w:rPr>
        <w:t>7.2.2</w:t>
      </w:r>
      <w:r w:rsidRPr="00247CF1">
        <w:rPr>
          <w:rFonts w:ascii="Calibri" w:hAnsi="Calibri"/>
          <w:noProof/>
          <w:sz w:val="22"/>
          <w:szCs w:val="22"/>
          <w:lang w:val="de-CH" w:eastAsia="de-CH"/>
        </w:rPr>
        <w:tab/>
      </w:r>
      <w:r w:rsidRPr="00AA400F">
        <w:rPr>
          <w:noProof/>
          <w:sz w:val="22"/>
          <w:szCs w:val="22"/>
        </w:rPr>
        <w:t>Verkehrsanschluss</w:t>
      </w:r>
      <w:r w:rsidRPr="00AA400F">
        <w:rPr>
          <w:noProof/>
          <w:sz w:val="22"/>
          <w:szCs w:val="22"/>
        </w:rPr>
        <w:tab/>
      </w:r>
      <w:r w:rsidRPr="00AA400F">
        <w:rPr>
          <w:noProof/>
          <w:sz w:val="22"/>
          <w:szCs w:val="22"/>
        </w:rPr>
        <w:fldChar w:fldCharType="begin"/>
      </w:r>
      <w:r w:rsidRPr="00AA400F">
        <w:rPr>
          <w:noProof/>
          <w:sz w:val="22"/>
          <w:szCs w:val="22"/>
        </w:rPr>
        <w:instrText xml:space="preserve"> PAGEREF _Toc477428417 \h </w:instrText>
      </w:r>
      <w:r w:rsidRPr="00AA400F">
        <w:rPr>
          <w:noProof/>
          <w:sz w:val="22"/>
          <w:szCs w:val="22"/>
        </w:rPr>
      </w:r>
      <w:r w:rsidRPr="00AA400F">
        <w:rPr>
          <w:noProof/>
          <w:sz w:val="22"/>
          <w:szCs w:val="22"/>
        </w:rPr>
        <w:fldChar w:fldCharType="separate"/>
      </w:r>
      <w:r w:rsidRPr="00AA400F">
        <w:rPr>
          <w:noProof/>
          <w:sz w:val="22"/>
          <w:szCs w:val="22"/>
        </w:rPr>
        <w:t>2</w:t>
      </w:r>
      <w:r w:rsidRPr="00AA400F">
        <w:rPr>
          <w:noProof/>
          <w:sz w:val="22"/>
          <w:szCs w:val="22"/>
        </w:rPr>
        <w:fldChar w:fldCharType="end"/>
      </w:r>
    </w:p>
    <w:p w:rsidR="00AA400F" w:rsidRPr="00247CF1" w:rsidRDefault="00AA400F" w:rsidP="00AA400F">
      <w:pPr>
        <w:pStyle w:val="Verzeichnis3"/>
        <w:tabs>
          <w:tab w:val="left" w:pos="567"/>
        </w:tabs>
        <w:ind w:left="567"/>
        <w:rPr>
          <w:rFonts w:ascii="Calibri" w:hAnsi="Calibri"/>
          <w:noProof/>
          <w:sz w:val="22"/>
          <w:szCs w:val="22"/>
          <w:lang w:val="de-CH" w:eastAsia="de-CH"/>
        </w:rPr>
      </w:pPr>
      <w:r w:rsidRPr="00AA400F">
        <w:rPr>
          <w:noProof/>
          <w:sz w:val="22"/>
          <w:szCs w:val="22"/>
        </w:rPr>
        <w:t>7.2.3</w:t>
      </w:r>
      <w:r w:rsidRPr="00247CF1">
        <w:rPr>
          <w:rFonts w:ascii="Calibri" w:hAnsi="Calibri"/>
          <w:noProof/>
          <w:sz w:val="22"/>
          <w:szCs w:val="22"/>
          <w:lang w:val="de-CH" w:eastAsia="de-CH"/>
        </w:rPr>
        <w:tab/>
      </w:r>
      <w:r w:rsidRPr="00AA400F">
        <w:rPr>
          <w:noProof/>
          <w:sz w:val="22"/>
          <w:szCs w:val="22"/>
        </w:rPr>
        <w:t>Baugrundverhältnisse</w:t>
      </w:r>
      <w:r w:rsidRPr="00AA400F">
        <w:rPr>
          <w:noProof/>
          <w:sz w:val="22"/>
          <w:szCs w:val="22"/>
        </w:rPr>
        <w:tab/>
      </w:r>
      <w:r w:rsidRPr="00AA400F">
        <w:rPr>
          <w:noProof/>
          <w:sz w:val="22"/>
          <w:szCs w:val="22"/>
        </w:rPr>
        <w:fldChar w:fldCharType="begin"/>
      </w:r>
      <w:r w:rsidRPr="00AA400F">
        <w:rPr>
          <w:noProof/>
          <w:sz w:val="22"/>
          <w:szCs w:val="22"/>
        </w:rPr>
        <w:instrText xml:space="preserve"> PAGEREF _Toc477428418 \h </w:instrText>
      </w:r>
      <w:r w:rsidRPr="00AA400F">
        <w:rPr>
          <w:noProof/>
          <w:sz w:val="22"/>
          <w:szCs w:val="22"/>
        </w:rPr>
      </w:r>
      <w:r w:rsidRPr="00AA400F">
        <w:rPr>
          <w:noProof/>
          <w:sz w:val="22"/>
          <w:szCs w:val="22"/>
        </w:rPr>
        <w:fldChar w:fldCharType="separate"/>
      </w:r>
      <w:r w:rsidRPr="00AA400F">
        <w:rPr>
          <w:noProof/>
          <w:sz w:val="22"/>
          <w:szCs w:val="22"/>
        </w:rPr>
        <w:t>2</w:t>
      </w:r>
      <w:r w:rsidRPr="00AA400F">
        <w:rPr>
          <w:noProof/>
          <w:sz w:val="22"/>
          <w:szCs w:val="22"/>
        </w:rPr>
        <w:fldChar w:fldCharType="end"/>
      </w:r>
    </w:p>
    <w:p w:rsidR="00AA400F" w:rsidRPr="00247CF1" w:rsidRDefault="00AA400F" w:rsidP="00AA400F">
      <w:pPr>
        <w:pStyle w:val="Verzeichnis3"/>
        <w:tabs>
          <w:tab w:val="left" w:pos="567"/>
        </w:tabs>
        <w:ind w:left="567"/>
        <w:rPr>
          <w:rFonts w:ascii="Calibri" w:hAnsi="Calibri"/>
          <w:noProof/>
          <w:sz w:val="22"/>
          <w:szCs w:val="22"/>
          <w:lang w:val="de-CH" w:eastAsia="de-CH"/>
        </w:rPr>
      </w:pPr>
      <w:r w:rsidRPr="00AA400F">
        <w:rPr>
          <w:noProof/>
          <w:sz w:val="22"/>
          <w:szCs w:val="22"/>
        </w:rPr>
        <w:t>7.2.4</w:t>
      </w:r>
      <w:r w:rsidRPr="00247CF1">
        <w:rPr>
          <w:rFonts w:ascii="Calibri" w:hAnsi="Calibri"/>
          <w:noProof/>
          <w:sz w:val="22"/>
          <w:szCs w:val="22"/>
          <w:lang w:val="de-CH" w:eastAsia="de-CH"/>
        </w:rPr>
        <w:tab/>
      </w:r>
      <w:r w:rsidRPr="00AA400F">
        <w:rPr>
          <w:noProof/>
          <w:sz w:val="22"/>
          <w:szCs w:val="22"/>
        </w:rPr>
        <w:t>Hydrologische Verhältnisse</w:t>
      </w:r>
      <w:r w:rsidRPr="00AA400F">
        <w:rPr>
          <w:noProof/>
          <w:sz w:val="22"/>
          <w:szCs w:val="22"/>
        </w:rPr>
        <w:tab/>
      </w:r>
      <w:r w:rsidRPr="00AA400F">
        <w:rPr>
          <w:noProof/>
          <w:sz w:val="22"/>
          <w:szCs w:val="22"/>
        </w:rPr>
        <w:fldChar w:fldCharType="begin"/>
      </w:r>
      <w:r w:rsidRPr="00AA400F">
        <w:rPr>
          <w:noProof/>
          <w:sz w:val="22"/>
          <w:szCs w:val="22"/>
        </w:rPr>
        <w:instrText xml:space="preserve"> PAGEREF _Toc477428419 \h </w:instrText>
      </w:r>
      <w:r w:rsidRPr="00AA400F">
        <w:rPr>
          <w:noProof/>
          <w:sz w:val="22"/>
          <w:szCs w:val="22"/>
        </w:rPr>
      </w:r>
      <w:r w:rsidRPr="00AA400F">
        <w:rPr>
          <w:noProof/>
          <w:sz w:val="22"/>
          <w:szCs w:val="22"/>
        </w:rPr>
        <w:fldChar w:fldCharType="separate"/>
      </w:r>
      <w:r w:rsidRPr="00AA400F">
        <w:rPr>
          <w:noProof/>
          <w:sz w:val="22"/>
          <w:szCs w:val="22"/>
        </w:rPr>
        <w:t>2</w:t>
      </w:r>
      <w:r w:rsidRPr="00AA400F">
        <w:rPr>
          <w:noProof/>
          <w:sz w:val="22"/>
          <w:szCs w:val="22"/>
        </w:rPr>
        <w:fldChar w:fldCharType="end"/>
      </w:r>
    </w:p>
    <w:p w:rsidR="00AA400F" w:rsidRPr="00247CF1" w:rsidRDefault="00AA400F" w:rsidP="00AA400F">
      <w:pPr>
        <w:pStyle w:val="Verzeichnis2"/>
        <w:tabs>
          <w:tab w:val="left" w:pos="567"/>
        </w:tabs>
        <w:ind w:left="567"/>
        <w:rPr>
          <w:rFonts w:ascii="Calibri" w:hAnsi="Calibri"/>
          <w:noProof/>
          <w:sz w:val="22"/>
          <w:szCs w:val="22"/>
          <w:lang w:val="de-CH" w:eastAsia="de-CH"/>
        </w:rPr>
      </w:pPr>
      <w:r w:rsidRPr="00AA400F">
        <w:rPr>
          <w:noProof/>
          <w:sz w:val="22"/>
          <w:szCs w:val="22"/>
        </w:rPr>
        <w:t>7.3</w:t>
      </w:r>
      <w:r w:rsidRPr="00247CF1">
        <w:rPr>
          <w:rFonts w:ascii="Calibri" w:hAnsi="Calibri"/>
          <w:noProof/>
          <w:sz w:val="22"/>
          <w:szCs w:val="22"/>
          <w:lang w:val="de-CH" w:eastAsia="de-CH"/>
        </w:rPr>
        <w:tab/>
      </w:r>
      <w:r w:rsidRPr="00AA400F">
        <w:rPr>
          <w:noProof/>
          <w:sz w:val="22"/>
          <w:szCs w:val="22"/>
        </w:rPr>
        <w:t>Organisation der Baustelle</w:t>
      </w:r>
      <w:r w:rsidRPr="00AA400F">
        <w:rPr>
          <w:noProof/>
          <w:sz w:val="22"/>
          <w:szCs w:val="22"/>
        </w:rPr>
        <w:tab/>
      </w:r>
      <w:r w:rsidRPr="00AA400F">
        <w:rPr>
          <w:noProof/>
          <w:sz w:val="22"/>
          <w:szCs w:val="22"/>
        </w:rPr>
        <w:fldChar w:fldCharType="begin"/>
      </w:r>
      <w:r w:rsidRPr="00AA400F">
        <w:rPr>
          <w:noProof/>
          <w:sz w:val="22"/>
          <w:szCs w:val="22"/>
        </w:rPr>
        <w:instrText xml:space="preserve"> PAGEREF _Toc477428420 \h </w:instrText>
      </w:r>
      <w:r w:rsidRPr="00AA400F">
        <w:rPr>
          <w:noProof/>
          <w:sz w:val="22"/>
          <w:szCs w:val="22"/>
        </w:rPr>
      </w:r>
      <w:r w:rsidRPr="00AA400F">
        <w:rPr>
          <w:noProof/>
          <w:sz w:val="22"/>
          <w:szCs w:val="22"/>
        </w:rPr>
        <w:fldChar w:fldCharType="separate"/>
      </w:r>
      <w:r w:rsidRPr="00AA400F">
        <w:rPr>
          <w:noProof/>
          <w:sz w:val="22"/>
          <w:szCs w:val="22"/>
        </w:rPr>
        <w:t>3</w:t>
      </w:r>
      <w:r w:rsidRPr="00AA400F">
        <w:rPr>
          <w:noProof/>
          <w:sz w:val="22"/>
          <w:szCs w:val="22"/>
        </w:rPr>
        <w:fldChar w:fldCharType="end"/>
      </w:r>
    </w:p>
    <w:p w:rsidR="00AA400F" w:rsidRPr="00247CF1" w:rsidRDefault="00AA400F" w:rsidP="00AA400F">
      <w:pPr>
        <w:pStyle w:val="Verzeichnis3"/>
        <w:tabs>
          <w:tab w:val="left" w:pos="567"/>
        </w:tabs>
        <w:ind w:left="567"/>
        <w:rPr>
          <w:rFonts w:ascii="Calibri" w:hAnsi="Calibri"/>
          <w:noProof/>
          <w:sz w:val="22"/>
          <w:szCs w:val="22"/>
          <w:lang w:val="de-CH" w:eastAsia="de-CH"/>
        </w:rPr>
      </w:pPr>
      <w:r w:rsidRPr="00AA400F">
        <w:rPr>
          <w:noProof/>
          <w:sz w:val="22"/>
          <w:szCs w:val="22"/>
        </w:rPr>
        <w:t>7.3.1</w:t>
      </w:r>
      <w:r w:rsidRPr="00247CF1">
        <w:rPr>
          <w:rFonts w:ascii="Calibri" w:hAnsi="Calibri"/>
          <w:noProof/>
          <w:sz w:val="22"/>
          <w:szCs w:val="22"/>
          <w:lang w:val="de-CH" w:eastAsia="de-CH"/>
        </w:rPr>
        <w:tab/>
      </w:r>
      <w:r w:rsidRPr="00AA400F">
        <w:rPr>
          <w:noProof/>
          <w:sz w:val="22"/>
          <w:szCs w:val="22"/>
        </w:rPr>
        <w:t>Instanzen</w:t>
      </w:r>
      <w:r w:rsidRPr="00AA400F">
        <w:rPr>
          <w:noProof/>
          <w:sz w:val="22"/>
          <w:szCs w:val="22"/>
        </w:rPr>
        <w:tab/>
      </w:r>
      <w:r w:rsidRPr="00AA400F">
        <w:rPr>
          <w:noProof/>
          <w:sz w:val="22"/>
          <w:szCs w:val="22"/>
        </w:rPr>
        <w:fldChar w:fldCharType="begin"/>
      </w:r>
      <w:r w:rsidRPr="00AA400F">
        <w:rPr>
          <w:noProof/>
          <w:sz w:val="22"/>
          <w:szCs w:val="22"/>
        </w:rPr>
        <w:instrText xml:space="preserve"> PAGEREF _Toc477428421 \h </w:instrText>
      </w:r>
      <w:r w:rsidRPr="00AA400F">
        <w:rPr>
          <w:noProof/>
          <w:sz w:val="22"/>
          <w:szCs w:val="22"/>
        </w:rPr>
      </w:r>
      <w:r w:rsidRPr="00AA400F">
        <w:rPr>
          <w:noProof/>
          <w:sz w:val="22"/>
          <w:szCs w:val="22"/>
        </w:rPr>
        <w:fldChar w:fldCharType="separate"/>
      </w:r>
      <w:r w:rsidRPr="00AA400F">
        <w:rPr>
          <w:noProof/>
          <w:sz w:val="22"/>
          <w:szCs w:val="22"/>
        </w:rPr>
        <w:t>3</w:t>
      </w:r>
      <w:r w:rsidRPr="00AA400F">
        <w:rPr>
          <w:noProof/>
          <w:sz w:val="22"/>
          <w:szCs w:val="22"/>
        </w:rPr>
        <w:fldChar w:fldCharType="end"/>
      </w:r>
    </w:p>
    <w:p w:rsidR="00AA400F" w:rsidRPr="00247CF1" w:rsidRDefault="00AA400F" w:rsidP="00AA400F">
      <w:pPr>
        <w:pStyle w:val="Verzeichnis3"/>
        <w:tabs>
          <w:tab w:val="left" w:pos="567"/>
        </w:tabs>
        <w:ind w:left="567"/>
        <w:rPr>
          <w:rFonts w:ascii="Calibri" w:hAnsi="Calibri"/>
          <w:noProof/>
          <w:sz w:val="22"/>
          <w:szCs w:val="22"/>
          <w:lang w:val="de-CH" w:eastAsia="de-CH"/>
        </w:rPr>
      </w:pPr>
      <w:r w:rsidRPr="00AA400F">
        <w:rPr>
          <w:noProof/>
          <w:sz w:val="22"/>
          <w:szCs w:val="22"/>
        </w:rPr>
        <w:t>7.3.2</w:t>
      </w:r>
      <w:r w:rsidRPr="00247CF1">
        <w:rPr>
          <w:rFonts w:ascii="Calibri" w:hAnsi="Calibri"/>
          <w:noProof/>
          <w:sz w:val="22"/>
          <w:szCs w:val="22"/>
          <w:lang w:val="de-CH" w:eastAsia="de-CH"/>
        </w:rPr>
        <w:tab/>
      </w:r>
      <w:r w:rsidRPr="00AA400F">
        <w:rPr>
          <w:noProof/>
          <w:sz w:val="22"/>
          <w:szCs w:val="22"/>
        </w:rPr>
        <w:t>Materialanlieferung Baustelle</w:t>
      </w:r>
      <w:r w:rsidRPr="00AA400F">
        <w:rPr>
          <w:noProof/>
          <w:sz w:val="22"/>
          <w:szCs w:val="22"/>
        </w:rPr>
        <w:tab/>
      </w:r>
      <w:r w:rsidRPr="00AA400F">
        <w:rPr>
          <w:noProof/>
          <w:sz w:val="22"/>
          <w:szCs w:val="22"/>
        </w:rPr>
        <w:fldChar w:fldCharType="begin"/>
      </w:r>
      <w:r w:rsidRPr="00AA400F">
        <w:rPr>
          <w:noProof/>
          <w:sz w:val="22"/>
          <w:szCs w:val="22"/>
        </w:rPr>
        <w:instrText xml:space="preserve"> PAGEREF _Toc477428422 \h </w:instrText>
      </w:r>
      <w:r w:rsidRPr="00AA400F">
        <w:rPr>
          <w:noProof/>
          <w:sz w:val="22"/>
          <w:szCs w:val="22"/>
        </w:rPr>
      </w:r>
      <w:r w:rsidRPr="00AA400F">
        <w:rPr>
          <w:noProof/>
          <w:sz w:val="22"/>
          <w:szCs w:val="22"/>
        </w:rPr>
        <w:fldChar w:fldCharType="separate"/>
      </w:r>
      <w:r w:rsidRPr="00AA400F">
        <w:rPr>
          <w:noProof/>
          <w:sz w:val="22"/>
          <w:szCs w:val="22"/>
        </w:rPr>
        <w:t>3</w:t>
      </w:r>
      <w:r w:rsidRPr="00AA400F">
        <w:rPr>
          <w:noProof/>
          <w:sz w:val="22"/>
          <w:szCs w:val="22"/>
        </w:rPr>
        <w:fldChar w:fldCharType="end"/>
      </w:r>
    </w:p>
    <w:p w:rsidR="00AA400F" w:rsidRPr="00247CF1" w:rsidRDefault="00AA400F" w:rsidP="00AA400F">
      <w:pPr>
        <w:pStyle w:val="Verzeichnis3"/>
        <w:tabs>
          <w:tab w:val="left" w:pos="567"/>
        </w:tabs>
        <w:ind w:left="567"/>
        <w:rPr>
          <w:rFonts w:ascii="Calibri" w:hAnsi="Calibri"/>
          <w:noProof/>
          <w:sz w:val="22"/>
          <w:szCs w:val="22"/>
          <w:lang w:val="de-CH" w:eastAsia="de-CH"/>
        </w:rPr>
      </w:pPr>
      <w:r w:rsidRPr="00AA400F">
        <w:rPr>
          <w:noProof/>
          <w:sz w:val="22"/>
          <w:szCs w:val="22"/>
        </w:rPr>
        <w:t>7.3.3</w:t>
      </w:r>
      <w:r w:rsidRPr="00247CF1">
        <w:rPr>
          <w:rFonts w:ascii="Calibri" w:hAnsi="Calibri"/>
          <w:noProof/>
          <w:sz w:val="22"/>
          <w:szCs w:val="22"/>
          <w:lang w:val="de-CH" w:eastAsia="de-CH"/>
        </w:rPr>
        <w:tab/>
      </w:r>
      <w:r w:rsidRPr="00AA400F">
        <w:rPr>
          <w:noProof/>
          <w:sz w:val="22"/>
          <w:szCs w:val="22"/>
        </w:rPr>
        <w:t>Gerüste</w:t>
      </w:r>
      <w:r w:rsidRPr="00AA400F">
        <w:rPr>
          <w:noProof/>
          <w:sz w:val="22"/>
          <w:szCs w:val="22"/>
        </w:rPr>
        <w:tab/>
      </w:r>
      <w:r w:rsidRPr="00AA400F">
        <w:rPr>
          <w:noProof/>
          <w:sz w:val="22"/>
          <w:szCs w:val="22"/>
        </w:rPr>
        <w:fldChar w:fldCharType="begin"/>
      </w:r>
      <w:r w:rsidRPr="00AA400F">
        <w:rPr>
          <w:noProof/>
          <w:sz w:val="22"/>
          <w:szCs w:val="22"/>
        </w:rPr>
        <w:instrText xml:space="preserve"> PAGEREF _Toc477428423 \h </w:instrText>
      </w:r>
      <w:r w:rsidRPr="00AA400F">
        <w:rPr>
          <w:noProof/>
          <w:sz w:val="22"/>
          <w:szCs w:val="22"/>
        </w:rPr>
      </w:r>
      <w:r w:rsidRPr="00AA400F">
        <w:rPr>
          <w:noProof/>
          <w:sz w:val="22"/>
          <w:szCs w:val="22"/>
        </w:rPr>
        <w:fldChar w:fldCharType="separate"/>
      </w:r>
      <w:r w:rsidRPr="00AA400F">
        <w:rPr>
          <w:noProof/>
          <w:sz w:val="22"/>
          <w:szCs w:val="22"/>
        </w:rPr>
        <w:t>3</w:t>
      </w:r>
      <w:r w:rsidRPr="00AA400F">
        <w:rPr>
          <w:noProof/>
          <w:sz w:val="22"/>
          <w:szCs w:val="22"/>
        </w:rPr>
        <w:fldChar w:fldCharType="end"/>
      </w:r>
    </w:p>
    <w:p w:rsidR="00AA400F" w:rsidRPr="00247CF1" w:rsidRDefault="00AA400F" w:rsidP="00AA400F">
      <w:pPr>
        <w:pStyle w:val="Verzeichnis3"/>
        <w:tabs>
          <w:tab w:val="left" w:pos="567"/>
        </w:tabs>
        <w:ind w:left="567"/>
        <w:rPr>
          <w:rFonts w:ascii="Calibri" w:hAnsi="Calibri"/>
          <w:noProof/>
          <w:sz w:val="22"/>
          <w:szCs w:val="22"/>
          <w:lang w:val="de-CH" w:eastAsia="de-CH"/>
        </w:rPr>
      </w:pPr>
      <w:r w:rsidRPr="00AA400F">
        <w:rPr>
          <w:noProof/>
          <w:sz w:val="22"/>
          <w:szCs w:val="22"/>
        </w:rPr>
        <w:t>7.3.4</w:t>
      </w:r>
      <w:r w:rsidRPr="00247CF1">
        <w:rPr>
          <w:rFonts w:ascii="Calibri" w:hAnsi="Calibri"/>
          <w:noProof/>
          <w:sz w:val="22"/>
          <w:szCs w:val="22"/>
          <w:lang w:val="de-CH" w:eastAsia="de-CH"/>
        </w:rPr>
        <w:tab/>
      </w:r>
      <w:r w:rsidRPr="00AA400F">
        <w:rPr>
          <w:noProof/>
          <w:sz w:val="22"/>
          <w:szCs w:val="22"/>
        </w:rPr>
        <w:t>Krananlagen, Hebe- und Abladehilfe</w:t>
      </w:r>
      <w:r w:rsidRPr="00AA400F">
        <w:rPr>
          <w:noProof/>
          <w:sz w:val="22"/>
          <w:szCs w:val="22"/>
        </w:rPr>
        <w:tab/>
      </w:r>
      <w:r w:rsidRPr="00AA400F">
        <w:rPr>
          <w:noProof/>
          <w:sz w:val="22"/>
          <w:szCs w:val="22"/>
        </w:rPr>
        <w:fldChar w:fldCharType="begin"/>
      </w:r>
      <w:r w:rsidRPr="00AA400F">
        <w:rPr>
          <w:noProof/>
          <w:sz w:val="22"/>
          <w:szCs w:val="22"/>
        </w:rPr>
        <w:instrText xml:space="preserve"> PAGEREF _Toc477428424 \h </w:instrText>
      </w:r>
      <w:r w:rsidRPr="00AA400F">
        <w:rPr>
          <w:noProof/>
          <w:sz w:val="22"/>
          <w:szCs w:val="22"/>
        </w:rPr>
      </w:r>
      <w:r w:rsidRPr="00AA400F">
        <w:rPr>
          <w:noProof/>
          <w:sz w:val="22"/>
          <w:szCs w:val="22"/>
        </w:rPr>
        <w:fldChar w:fldCharType="separate"/>
      </w:r>
      <w:r w:rsidRPr="00AA400F">
        <w:rPr>
          <w:noProof/>
          <w:sz w:val="22"/>
          <w:szCs w:val="22"/>
        </w:rPr>
        <w:t>4</w:t>
      </w:r>
      <w:r w:rsidRPr="00AA400F">
        <w:rPr>
          <w:noProof/>
          <w:sz w:val="22"/>
          <w:szCs w:val="22"/>
        </w:rPr>
        <w:fldChar w:fldCharType="end"/>
      </w:r>
    </w:p>
    <w:p w:rsidR="00AA400F" w:rsidRPr="00247CF1" w:rsidRDefault="00AA400F" w:rsidP="00AA400F">
      <w:pPr>
        <w:pStyle w:val="Verzeichnis3"/>
        <w:tabs>
          <w:tab w:val="left" w:pos="567"/>
        </w:tabs>
        <w:ind w:left="567"/>
        <w:rPr>
          <w:rFonts w:ascii="Calibri" w:hAnsi="Calibri"/>
          <w:noProof/>
          <w:sz w:val="22"/>
          <w:szCs w:val="22"/>
          <w:lang w:val="de-CH" w:eastAsia="de-CH"/>
        </w:rPr>
      </w:pPr>
      <w:r w:rsidRPr="00AA400F">
        <w:rPr>
          <w:noProof/>
          <w:sz w:val="22"/>
          <w:szCs w:val="22"/>
        </w:rPr>
        <w:t>7.3.5</w:t>
      </w:r>
      <w:r w:rsidRPr="00247CF1">
        <w:rPr>
          <w:rFonts w:ascii="Calibri" w:hAnsi="Calibri"/>
          <w:noProof/>
          <w:sz w:val="22"/>
          <w:szCs w:val="22"/>
          <w:lang w:val="de-CH" w:eastAsia="de-CH"/>
        </w:rPr>
        <w:tab/>
      </w:r>
      <w:r w:rsidRPr="00AA400F">
        <w:rPr>
          <w:noProof/>
          <w:sz w:val="22"/>
          <w:szCs w:val="22"/>
        </w:rPr>
        <w:t>Baustelleninterner Verkehr, Parkierung, Personaltransport</w:t>
      </w:r>
      <w:r w:rsidRPr="00AA400F">
        <w:rPr>
          <w:noProof/>
          <w:sz w:val="22"/>
          <w:szCs w:val="22"/>
        </w:rPr>
        <w:tab/>
      </w:r>
      <w:r w:rsidRPr="00AA400F">
        <w:rPr>
          <w:noProof/>
          <w:sz w:val="22"/>
          <w:szCs w:val="22"/>
        </w:rPr>
        <w:fldChar w:fldCharType="begin"/>
      </w:r>
      <w:r w:rsidRPr="00AA400F">
        <w:rPr>
          <w:noProof/>
          <w:sz w:val="22"/>
          <w:szCs w:val="22"/>
        </w:rPr>
        <w:instrText xml:space="preserve"> PAGEREF _Toc477428425 \h </w:instrText>
      </w:r>
      <w:r w:rsidRPr="00AA400F">
        <w:rPr>
          <w:noProof/>
          <w:sz w:val="22"/>
          <w:szCs w:val="22"/>
        </w:rPr>
      </w:r>
      <w:r w:rsidRPr="00AA400F">
        <w:rPr>
          <w:noProof/>
          <w:sz w:val="22"/>
          <w:szCs w:val="22"/>
        </w:rPr>
        <w:fldChar w:fldCharType="separate"/>
      </w:r>
      <w:r w:rsidRPr="00AA400F">
        <w:rPr>
          <w:noProof/>
          <w:sz w:val="22"/>
          <w:szCs w:val="22"/>
        </w:rPr>
        <w:t>4</w:t>
      </w:r>
      <w:r w:rsidRPr="00AA400F">
        <w:rPr>
          <w:noProof/>
          <w:sz w:val="22"/>
          <w:szCs w:val="22"/>
        </w:rPr>
        <w:fldChar w:fldCharType="end"/>
      </w:r>
    </w:p>
    <w:p w:rsidR="00AA400F" w:rsidRPr="00247CF1" w:rsidRDefault="00AA400F" w:rsidP="00AA400F">
      <w:pPr>
        <w:pStyle w:val="Verzeichnis3"/>
        <w:tabs>
          <w:tab w:val="left" w:pos="567"/>
        </w:tabs>
        <w:ind w:left="567"/>
        <w:rPr>
          <w:rFonts w:ascii="Calibri" w:hAnsi="Calibri"/>
          <w:noProof/>
          <w:sz w:val="22"/>
          <w:szCs w:val="22"/>
          <w:lang w:val="de-CH" w:eastAsia="de-CH"/>
        </w:rPr>
      </w:pPr>
      <w:r w:rsidRPr="00AA400F">
        <w:rPr>
          <w:noProof/>
          <w:sz w:val="22"/>
          <w:szCs w:val="22"/>
        </w:rPr>
        <w:t>7.3.6</w:t>
      </w:r>
      <w:r w:rsidRPr="00247CF1">
        <w:rPr>
          <w:rFonts w:ascii="Calibri" w:hAnsi="Calibri"/>
          <w:noProof/>
          <w:sz w:val="22"/>
          <w:szCs w:val="22"/>
          <w:lang w:val="de-CH" w:eastAsia="de-CH"/>
        </w:rPr>
        <w:tab/>
      </w:r>
      <w:r w:rsidRPr="00AA400F">
        <w:rPr>
          <w:noProof/>
          <w:sz w:val="22"/>
          <w:szCs w:val="22"/>
        </w:rPr>
        <w:t>Bürocontainer</w:t>
      </w:r>
      <w:r w:rsidRPr="00AA400F">
        <w:rPr>
          <w:noProof/>
          <w:sz w:val="22"/>
          <w:szCs w:val="22"/>
        </w:rPr>
        <w:tab/>
      </w:r>
      <w:r w:rsidRPr="00AA400F">
        <w:rPr>
          <w:noProof/>
          <w:sz w:val="22"/>
          <w:szCs w:val="22"/>
        </w:rPr>
        <w:fldChar w:fldCharType="begin"/>
      </w:r>
      <w:r w:rsidRPr="00AA400F">
        <w:rPr>
          <w:noProof/>
          <w:sz w:val="22"/>
          <w:szCs w:val="22"/>
        </w:rPr>
        <w:instrText xml:space="preserve"> PAGEREF _Toc477428426 \h </w:instrText>
      </w:r>
      <w:r w:rsidRPr="00AA400F">
        <w:rPr>
          <w:noProof/>
          <w:sz w:val="22"/>
          <w:szCs w:val="22"/>
        </w:rPr>
      </w:r>
      <w:r w:rsidRPr="00AA400F">
        <w:rPr>
          <w:noProof/>
          <w:sz w:val="22"/>
          <w:szCs w:val="22"/>
        </w:rPr>
        <w:fldChar w:fldCharType="separate"/>
      </w:r>
      <w:r w:rsidRPr="00AA400F">
        <w:rPr>
          <w:noProof/>
          <w:sz w:val="22"/>
          <w:szCs w:val="22"/>
        </w:rPr>
        <w:t>4</w:t>
      </w:r>
      <w:r w:rsidRPr="00AA400F">
        <w:rPr>
          <w:noProof/>
          <w:sz w:val="22"/>
          <w:szCs w:val="22"/>
        </w:rPr>
        <w:fldChar w:fldCharType="end"/>
      </w:r>
    </w:p>
    <w:p w:rsidR="00AA400F" w:rsidRPr="00247CF1" w:rsidRDefault="00AA400F" w:rsidP="00AA400F">
      <w:pPr>
        <w:pStyle w:val="Verzeichnis3"/>
        <w:tabs>
          <w:tab w:val="left" w:pos="567"/>
        </w:tabs>
        <w:ind w:left="567"/>
        <w:rPr>
          <w:rFonts w:ascii="Calibri" w:hAnsi="Calibri"/>
          <w:noProof/>
          <w:sz w:val="22"/>
          <w:szCs w:val="22"/>
          <w:lang w:val="de-CH" w:eastAsia="de-CH"/>
        </w:rPr>
      </w:pPr>
      <w:r w:rsidRPr="00AA400F">
        <w:rPr>
          <w:noProof/>
          <w:sz w:val="22"/>
          <w:szCs w:val="22"/>
        </w:rPr>
        <w:t>7.3.7</w:t>
      </w:r>
      <w:r w:rsidRPr="00247CF1">
        <w:rPr>
          <w:rFonts w:ascii="Calibri" w:hAnsi="Calibri"/>
          <w:noProof/>
          <w:sz w:val="22"/>
          <w:szCs w:val="22"/>
          <w:lang w:val="de-CH" w:eastAsia="de-CH"/>
        </w:rPr>
        <w:tab/>
      </w:r>
      <w:r w:rsidRPr="00AA400F">
        <w:rPr>
          <w:noProof/>
          <w:sz w:val="22"/>
          <w:szCs w:val="22"/>
        </w:rPr>
        <w:t>Gewichtsbeschränkungen</w:t>
      </w:r>
      <w:r w:rsidRPr="00AA400F">
        <w:rPr>
          <w:noProof/>
          <w:sz w:val="22"/>
          <w:szCs w:val="22"/>
        </w:rPr>
        <w:tab/>
      </w:r>
      <w:r w:rsidRPr="00AA400F">
        <w:rPr>
          <w:noProof/>
          <w:sz w:val="22"/>
          <w:szCs w:val="22"/>
        </w:rPr>
        <w:fldChar w:fldCharType="begin"/>
      </w:r>
      <w:r w:rsidRPr="00AA400F">
        <w:rPr>
          <w:noProof/>
          <w:sz w:val="22"/>
          <w:szCs w:val="22"/>
        </w:rPr>
        <w:instrText xml:space="preserve"> PAGEREF _Toc477428427 \h </w:instrText>
      </w:r>
      <w:r w:rsidRPr="00AA400F">
        <w:rPr>
          <w:noProof/>
          <w:sz w:val="22"/>
          <w:szCs w:val="22"/>
        </w:rPr>
      </w:r>
      <w:r w:rsidRPr="00AA400F">
        <w:rPr>
          <w:noProof/>
          <w:sz w:val="22"/>
          <w:szCs w:val="22"/>
        </w:rPr>
        <w:fldChar w:fldCharType="separate"/>
      </w:r>
      <w:r w:rsidRPr="00AA400F">
        <w:rPr>
          <w:noProof/>
          <w:sz w:val="22"/>
          <w:szCs w:val="22"/>
        </w:rPr>
        <w:t>4</w:t>
      </w:r>
      <w:r w:rsidRPr="00AA400F">
        <w:rPr>
          <w:noProof/>
          <w:sz w:val="22"/>
          <w:szCs w:val="22"/>
        </w:rPr>
        <w:fldChar w:fldCharType="end"/>
      </w:r>
    </w:p>
    <w:p w:rsidR="00AA400F" w:rsidRPr="00247CF1" w:rsidRDefault="00AA400F" w:rsidP="00AA400F">
      <w:pPr>
        <w:pStyle w:val="Verzeichnis2"/>
        <w:tabs>
          <w:tab w:val="left" w:pos="567"/>
        </w:tabs>
        <w:ind w:left="567"/>
        <w:rPr>
          <w:rFonts w:ascii="Calibri" w:hAnsi="Calibri"/>
          <w:noProof/>
          <w:sz w:val="22"/>
          <w:szCs w:val="22"/>
          <w:lang w:val="de-CH" w:eastAsia="de-CH"/>
        </w:rPr>
      </w:pPr>
      <w:r w:rsidRPr="00AA400F">
        <w:rPr>
          <w:noProof/>
          <w:sz w:val="22"/>
          <w:szCs w:val="22"/>
        </w:rPr>
        <w:t>7.4</w:t>
      </w:r>
      <w:r w:rsidRPr="00247CF1">
        <w:rPr>
          <w:rFonts w:ascii="Calibri" w:hAnsi="Calibri"/>
          <w:noProof/>
          <w:sz w:val="22"/>
          <w:szCs w:val="22"/>
          <w:lang w:val="de-CH" w:eastAsia="de-CH"/>
        </w:rPr>
        <w:tab/>
      </w:r>
      <w:r w:rsidRPr="00AA400F">
        <w:rPr>
          <w:noProof/>
          <w:sz w:val="22"/>
          <w:szCs w:val="22"/>
        </w:rPr>
        <w:t>Sicherheitsmassnahmen, Schutzvorschriften</w:t>
      </w:r>
      <w:r w:rsidRPr="00AA400F">
        <w:rPr>
          <w:noProof/>
          <w:sz w:val="22"/>
          <w:szCs w:val="22"/>
        </w:rPr>
        <w:tab/>
      </w:r>
      <w:r w:rsidRPr="00AA400F">
        <w:rPr>
          <w:noProof/>
          <w:sz w:val="22"/>
          <w:szCs w:val="22"/>
        </w:rPr>
        <w:fldChar w:fldCharType="begin"/>
      </w:r>
      <w:r w:rsidRPr="00AA400F">
        <w:rPr>
          <w:noProof/>
          <w:sz w:val="22"/>
          <w:szCs w:val="22"/>
        </w:rPr>
        <w:instrText xml:space="preserve"> PAGEREF _Toc477428428 \h </w:instrText>
      </w:r>
      <w:r w:rsidRPr="00AA400F">
        <w:rPr>
          <w:noProof/>
          <w:sz w:val="22"/>
          <w:szCs w:val="22"/>
        </w:rPr>
      </w:r>
      <w:r w:rsidRPr="00AA400F">
        <w:rPr>
          <w:noProof/>
          <w:sz w:val="22"/>
          <w:szCs w:val="22"/>
        </w:rPr>
        <w:fldChar w:fldCharType="separate"/>
      </w:r>
      <w:r w:rsidRPr="00AA400F">
        <w:rPr>
          <w:noProof/>
          <w:sz w:val="22"/>
          <w:szCs w:val="22"/>
        </w:rPr>
        <w:t>5</w:t>
      </w:r>
      <w:r w:rsidRPr="00AA400F">
        <w:rPr>
          <w:noProof/>
          <w:sz w:val="22"/>
          <w:szCs w:val="22"/>
        </w:rPr>
        <w:fldChar w:fldCharType="end"/>
      </w:r>
    </w:p>
    <w:p w:rsidR="00AA400F" w:rsidRPr="00247CF1" w:rsidRDefault="00AA400F" w:rsidP="00AA400F">
      <w:pPr>
        <w:pStyle w:val="Verzeichnis2"/>
        <w:tabs>
          <w:tab w:val="left" w:pos="567"/>
          <w:tab w:val="left" w:pos="5768"/>
        </w:tabs>
        <w:ind w:left="567"/>
        <w:rPr>
          <w:rFonts w:ascii="Calibri" w:hAnsi="Calibri"/>
          <w:noProof/>
          <w:sz w:val="22"/>
          <w:szCs w:val="22"/>
          <w:lang w:val="de-CH" w:eastAsia="de-CH"/>
        </w:rPr>
      </w:pPr>
      <w:r w:rsidRPr="00AA400F">
        <w:rPr>
          <w:noProof/>
          <w:sz w:val="22"/>
          <w:szCs w:val="22"/>
        </w:rPr>
        <w:t>7.4.1</w:t>
      </w:r>
      <w:r w:rsidRPr="00247CF1">
        <w:rPr>
          <w:rFonts w:ascii="Calibri" w:hAnsi="Calibri"/>
          <w:noProof/>
          <w:sz w:val="22"/>
          <w:szCs w:val="22"/>
          <w:lang w:val="de-CH" w:eastAsia="de-CH"/>
        </w:rPr>
        <w:tab/>
      </w:r>
      <w:r w:rsidRPr="00AA400F">
        <w:rPr>
          <w:noProof/>
          <w:sz w:val="22"/>
          <w:szCs w:val="22"/>
        </w:rPr>
        <w:t>Arbeitsplatzsicherheit</w:t>
      </w:r>
      <w:r w:rsidRPr="00AA400F">
        <w:rPr>
          <w:noProof/>
          <w:sz w:val="22"/>
          <w:szCs w:val="22"/>
        </w:rPr>
        <w:tab/>
      </w:r>
      <w:r>
        <w:rPr>
          <w:noProof/>
          <w:sz w:val="22"/>
          <w:szCs w:val="22"/>
        </w:rPr>
        <w:tab/>
      </w:r>
      <w:r w:rsidRPr="00AA400F">
        <w:rPr>
          <w:noProof/>
          <w:sz w:val="22"/>
          <w:szCs w:val="22"/>
        </w:rPr>
        <w:fldChar w:fldCharType="begin"/>
      </w:r>
      <w:r w:rsidRPr="00AA400F">
        <w:rPr>
          <w:noProof/>
          <w:sz w:val="22"/>
          <w:szCs w:val="22"/>
        </w:rPr>
        <w:instrText xml:space="preserve"> PAGEREF _Toc477428429 \h </w:instrText>
      </w:r>
      <w:r w:rsidRPr="00AA400F">
        <w:rPr>
          <w:noProof/>
          <w:sz w:val="22"/>
          <w:szCs w:val="22"/>
        </w:rPr>
      </w:r>
      <w:r w:rsidRPr="00AA400F">
        <w:rPr>
          <w:noProof/>
          <w:sz w:val="22"/>
          <w:szCs w:val="22"/>
        </w:rPr>
        <w:fldChar w:fldCharType="separate"/>
      </w:r>
      <w:r w:rsidRPr="00AA400F">
        <w:rPr>
          <w:noProof/>
          <w:sz w:val="22"/>
          <w:szCs w:val="22"/>
        </w:rPr>
        <w:t>5</w:t>
      </w:r>
      <w:r w:rsidRPr="00AA400F">
        <w:rPr>
          <w:noProof/>
          <w:sz w:val="22"/>
          <w:szCs w:val="22"/>
        </w:rPr>
        <w:fldChar w:fldCharType="end"/>
      </w:r>
    </w:p>
    <w:p w:rsidR="00AA400F" w:rsidRPr="00247CF1" w:rsidRDefault="00AA400F" w:rsidP="00AA400F">
      <w:pPr>
        <w:pStyle w:val="Verzeichnis3"/>
        <w:tabs>
          <w:tab w:val="left" w:pos="567"/>
        </w:tabs>
        <w:ind w:left="567"/>
        <w:rPr>
          <w:rFonts w:ascii="Calibri" w:hAnsi="Calibri"/>
          <w:noProof/>
          <w:sz w:val="22"/>
          <w:szCs w:val="22"/>
          <w:lang w:val="de-CH" w:eastAsia="de-CH"/>
        </w:rPr>
      </w:pPr>
      <w:r w:rsidRPr="00AA400F">
        <w:rPr>
          <w:noProof/>
          <w:sz w:val="22"/>
          <w:szCs w:val="22"/>
        </w:rPr>
        <w:t>7.4.2</w:t>
      </w:r>
      <w:r w:rsidRPr="00247CF1">
        <w:rPr>
          <w:rFonts w:ascii="Calibri" w:hAnsi="Calibri"/>
          <w:noProof/>
          <w:sz w:val="22"/>
          <w:szCs w:val="22"/>
          <w:lang w:val="de-CH" w:eastAsia="de-CH"/>
        </w:rPr>
        <w:tab/>
      </w:r>
      <w:r w:rsidRPr="00AA400F">
        <w:rPr>
          <w:noProof/>
          <w:sz w:val="22"/>
          <w:szCs w:val="22"/>
        </w:rPr>
        <w:t>Gewässer- und Grundwasserschutz</w:t>
      </w:r>
      <w:r w:rsidRPr="00AA400F">
        <w:rPr>
          <w:noProof/>
          <w:sz w:val="22"/>
          <w:szCs w:val="22"/>
        </w:rPr>
        <w:tab/>
      </w:r>
      <w:r w:rsidRPr="00AA400F">
        <w:rPr>
          <w:noProof/>
          <w:sz w:val="22"/>
          <w:szCs w:val="22"/>
        </w:rPr>
        <w:fldChar w:fldCharType="begin"/>
      </w:r>
      <w:r w:rsidRPr="00AA400F">
        <w:rPr>
          <w:noProof/>
          <w:sz w:val="22"/>
          <w:szCs w:val="22"/>
        </w:rPr>
        <w:instrText xml:space="preserve"> PAGEREF _Toc477428430 \h </w:instrText>
      </w:r>
      <w:r w:rsidRPr="00AA400F">
        <w:rPr>
          <w:noProof/>
          <w:sz w:val="22"/>
          <w:szCs w:val="22"/>
        </w:rPr>
      </w:r>
      <w:r w:rsidRPr="00AA400F">
        <w:rPr>
          <w:noProof/>
          <w:sz w:val="22"/>
          <w:szCs w:val="22"/>
        </w:rPr>
        <w:fldChar w:fldCharType="separate"/>
      </w:r>
      <w:r w:rsidRPr="00AA400F">
        <w:rPr>
          <w:noProof/>
          <w:sz w:val="22"/>
          <w:szCs w:val="22"/>
        </w:rPr>
        <w:t>5</w:t>
      </w:r>
      <w:r w:rsidRPr="00AA400F">
        <w:rPr>
          <w:noProof/>
          <w:sz w:val="22"/>
          <w:szCs w:val="22"/>
        </w:rPr>
        <w:fldChar w:fldCharType="end"/>
      </w:r>
    </w:p>
    <w:p w:rsidR="00AA400F" w:rsidRPr="00247CF1" w:rsidRDefault="00AA400F" w:rsidP="00AA400F">
      <w:pPr>
        <w:pStyle w:val="Verzeichnis3"/>
        <w:tabs>
          <w:tab w:val="left" w:pos="567"/>
        </w:tabs>
        <w:ind w:left="567"/>
        <w:rPr>
          <w:rFonts w:ascii="Calibri" w:hAnsi="Calibri"/>
          <w:noProof/>
          <w:sz w:val="22"/>
          <w:szCs w:val="22"/>
          <w:lang w:val="de-CH" w:eastAsia="de-CH"/>
        </w:rPr>
      </w:pPr>
      <w:r w:rsidRPr="00AA400F">
        <w:rPr>
          <w:noProof/>
          <w:sz w:val="22"/>
          <w:szCs w:val="22"/>
        </w:rPr>
        <w:t>7.4.3</w:t>
      </w:r>
      <w:r w:rsidRPr="00247CF1">
        <w:rPr>
          <w:rFonts w:ascii="Calibri" w:hAnsi="Calibri"/>
          <w:noProof/>
          <w:sz w:val="22"/>
          <w:szCs w:val="22"/>
          <w:lang w:val="de-CH" w:eastAsia="de-CH"/>
        </w:rPr>
        <w:tab/>
      </w:r>
      <w:r w:rsidRPr="00AA400F">
        <w:rPr>
          <w:noProof/>
          <w:sz w:val="22"/>
          <w:szCs w:val="22"/>
        </w:rPr>
        <w:t>Lärmschutz</w:t>
      </w:r>
      <w:r w:rsidRPr="00AA400F">
        <w:rPr>
          <w:noProof/>
          <w:sz w:val="22"/>
          <w:szCs w:val="22"/>
        </w:rPr>
        <w:tab/>
      </w:r>
      <w:r w:rsidRPr="00AA400F">
        <w:rPr>
          <w:noProof/>
          <w:sz w:val="22"/>
          <w:szCs w:val="22"/>
        </w:rPr>
        <w:fldChar w:fldCharType="begin"/>
      </w:r>
      <w:r w:rsidRPr="00AA400F">
        <w:rPr>
          <w:noProof/>
          <w:sz w:val="22"/>
          <w:szCs w:val="22"/>
        </w:rPr>
        <w:instrText xml:space="preserve"> PAGEREF _Toc477428431 \h </w:instrText>
      </w:r>
      <w:r w:rsidRPr="00AA400F">
        <w:rPr>
          <w:noProof/>
          <w:sz w:val="22"/>
          <w:szCs w:val="22"/>
        </w:rPr>
      </w:r>
      <w:r w:rsidRPr="00AA400F">
        <w:rPr>
          <w:noProof/>
          <w:sz w:val="22"/>
          <w:szCs w:val="22"/>
        </w:rPr>
        <w:fldChar w:fldCharType="separate"/>
      </w:r>
      <w:r w:rsidRPr="00AA400F">
        <w:rPr>
          <w:noProof/>
          <w:sz w:val="22"/>
          <w:szCs w:val="22"/>
        </w:rPr>
        <w:t>6</w:t>
      </w:r>
      <w:r w:rsidRPr="00AA400F">
        <w:rPr>
          <w:noProof/>
          <w:sz w:val="22"/>
          <w:szCs w:val="22"/>
        </w:rPr>
        <w:fldChar w:fldCharType="end"/>
      </w:r>
    </w:p>
    <w:p w:rsidR="00AA400F" w:rsidRPr="00247CF1" w:rsidRDefault="00AA400F" w:rsidP="00AA400F">
      <w:pPr>
        <w:pStyle w:val="Verzeichnis3"/>
        <w:tabs>
          <w:tab w:val="left" w:pos="567"/>
        </w:tabs>
        <w:ind w:left="567"/>
        <w:rPr>
          <w:rFonts w:ascii="Calibri" w:hAnsi="Calibri"/>
          <w:noProof/>
          <w:sz w:val="22"/>
          <w:szCs w:val="22"/>
          <w:lang w:val="de-CH" w:eastAsia="de-CH"/>
        </w:rPr>
      </w:pPr>
      <w:r w:rsidRPr="00AA400F">
        <w:rPr>
          <w:noProof/>
          <w:sz w:val="22"/>
          <w:szCs w:val="22"/>
        </w:rPr>
        <w:t>7.4.4</w:t>
      </w:r>
      <w:r w:rsidRPr="00247CF1">
        <w:rPr>
          <w:rFonts w:ascii="Calibri" w:hAnsi="Calibri"/>
          <w:noProof/>
          <w:sz w:val="22"/>
          <w:szCs w:val="22"/>
          <w:lang w:val="de-CH" w:eastAsia="de-CH"/>
        </w:rPr>
        <w:tab/>
      </w:r>
      <w:r w:rsidRPr="00AA400F">
        <w:rPr>
          <w:noProof/>
          <w:sz w:val="22"/>
          <w:szCs w:val="22"/>
        </w:rPr>
        <w:t>Luftreinhaltung</w:t>
      </w:r>
      <w:r w:rsidRPr="00AA400F">
        <w:rPr>
          <w:noProof/>
          <w:sz w:val="22"/>
          <w:szCs w:val="22"/>
        </w:rPr>
        <w:tab/>
      </w:r>
      <w:r w:rsidRPr="00AA400F">
        <w:rPr>
          <w:noProof/>
          <w:sz w:val="22"/>
          <w:szCs w:val="22"/>
        </w:rPr>
        <w:fldChar w:fldCharType="begin"/>
      </w:r>
      <w:r w:rsidRPr="00AA400F">
        <w:rPr>
          <w:noProof/>
          <w:sz w:val="22"/>
          <w:szCs w:val="22"/>
        </w:rPr>
        <w:instrText xml:space="preserve"> PAGEREF _Toc477428432 \h </w:instrText>
      </w:r>
      <w:r w:rsidRPr="00AA400F">
        <w:rPr>
          <w:noProof/>
          <w:sz w:val="22"/>
          <w:szCs w:val="22"/>
        </w:rPr>
      </w:r>
      <w:r w:rsidRPr="00AA400F">
        <w:rPr>
          <w:noProof/>
          <w:sz w:val="22"/>
          <w:szCs w:val="22"/>
        </w:rPr>
        <w:fldChar w:fldCharType="separate"/>
      </w:r>
      <w:r w:rsidRPr="00AA400F">
        <w:rPr>
          <w:noProof/>
          <w:sz w:val="22"/>
          <w:szCs w:val="22"/>
        </w:rPr>
        <w:t>6</w:t>
      </w:r>
      <w:r w:rsidRPr="00AA400F">
        <w:rPr>
          <w:noProof/>
          <w:sz w:val="22"/>
          <w:szCs w:val="22"/>
        </w:rPr>
        <w:fldChar w:fldCharType="end"/>
      </w:r>
    </w:p>
    <w:p w:rsidR="00AA400F" w:rsidRPr="00247CF1" w:rsidRDefault="00AA400F" w:rsidP="00AA400F">
      <w:pPr>
        <w:pStyle w:val="Verzeichnis2"/>
        <w:tabs>
          <w:tab w:val="left" w:pos="567"/>
        </w:tabs>
        <w:ind w:left="567"/>
        <w:rPr>
          <w:rFonts w:ascii="Calibri" w:hAnsi="Calibri"/>
          <w:noProof/>
          <w:sz w:val="22"/>
          <w:szCs w:val="22"/>
          <w:lang w:val="de-CH" w:eastAsia="de-CH"/>
        </w:rPr>
      </w:pPr>
      <w:r w:rsidRPr="00AA400F">
        <w:rPr>
          <w:noProof/>
          <w:sz w:val="22"/>
          <w:szCs w:val="22"/>
        </w:rPr>
        <w:t>7.5</w:t>
      </w:r>
      <w:r w:rsidRPr="00247CF1">
        <w:rPr>
          <w:rFonts w:ascii="Calibri" w:hAnsi="Calibri"/>
          <w:noProof/>
          <w:sz w:val="22"/>
          <w:szCs w:val="22"/>
          <w:lang w:val="de-CH" w:eastAsia="de-CH"/>
        </w:rPr>
        <w:tab/>
      </w:r>
      <w:r w:rsidRPr="00AA400F">
        <w:rPr>
          <w:noProof/>
          <w:sz w:val="22"/>
          <w:szCs w:val="22"/>
        </w:rPr>
        <w:t>Qualitätsmanagement</w:t>
      </w:r>
      <w:r w:rsidRPr="00AA400F">
        <w:rPr>
          <w:noProof/>
          <w:sz w:val="22"/>
          <w:szCs w:val="22"/>
        </w:rPr>
        <w:tab/>
      </w:r>
      <w:r w:rsidRPr="00AA400F">
        <w:rPr>
          <w:noProof/>
          <w:sz w:val="22"/>
          <w:szCs w:val="22"/>
        </w:rPr>
        <w:fldChar w:fldCharType="begin"/>
      </w:r>
      <w:r w:rsidRPr="00AA400F">
        <w:rPr>
          <w:noProof/>
          <w:sz w:val="22"/>
          <w:szCs w:val="22"/>
        </w:rPr>
        <w:instrText xml:space="preserve"> PAGEREF _Toc477428433 \h </w:instrText>
      </w:r>
      <w:r w:rsidRPr="00AA400F">
        <w:rPr>
          <w:noProof/>
          <w:sz w:val="22"/>
          <w:szCs w:val="22"/>
        </w:rPr>
      </w:r>
      <w:r w:rsidRPr="00AA400F">
        <w:rPr>
          <w:noProof/>
          <w:sz w:val="22"/>
          <w:szCs w:val="22"/>
        </w:rPr>
        <w:fldChar w:fldCharType="separate"/>
      </w:r>
      <w:r w:rsidRPr="00AA400F">
        <w:rPr>
          <w:noProof/>
          <w:sz w:val="22"/>
          <w:szCs w:val="22"/>
        </w:rPr>
        <w:t>9</w:t>
      </w:r>
      <w:r w:rsidRPr="00AA400F">
        <w:rPr>
          <w:noProof/>
          <w:sz w:val="22"/>
          <w:szCs w:val="22"/>
        </w:rPr>
        <w:fldChar w:fldCharType="end"/>
      </w:r>
    </w:p>
    <w:p w:rsidR="00AA400F" w:rsidRPr="00247CF1" w:rsidRDefault="00AA400F" w:rsidP="00AA400F">
      <w:pPr>
        <w:pStyle w:val="Verzeichnis3"/>
        <w:tabs>
          <w:tab w:val="left" w:pos="567"/>
        </w:tabs>
        <w:ind w:left="567"/>
        <w:rPr>
          <w:rFonts w:ascii="Calibri" w:hAnsi="Calibri"/>
          <w:noProof/>
          <w:sz w:val="22"/>
          <w:szCs w:val="22"/>
          <w:lang w:val="de-CH" w:eastAsia="de-CH"/>
        </w:rPr>
      </w:pPr>
      <w:r w:rsidRPr="00AA400F">
        <w:rPr>
          <w:noProof/>
          <w:sz w:val="22"/>
          <w:szCs w:val="22"/>
        </w:rPr>
        <w:t>7.5.1</w:t>
      </w:r>
      <w:r w:rsidRPr="00247CF1">
        <w:rPr>
          <w:rFonts w:ascii="Calibri" w:hAnsi="Calibri"/>
          <w:noProof/>
          <w:sz w:val="22"/>
          <w:szCs w:val="22"/>
          <w:lang w:val="de-CH" w:eastAsia="de-CH"/>
        </w:rPr>
        <w:tab/>
      </w:r>
      <w:r w:rsidRPr="00AA400F">
        <w:rPr>
          <w:noProof/>
          <w:sz w:val="22"/>
          <w:szCs w:val="22"/>
        </w:rPr>
        <w:t>Festlegung</w:t>
      </w:r>
      <w:r w:rsidRPr="00AA400F">
        <w:rPr>
          <w:noProof/>
          <w:sz w:val="22"/>
          <w:szCs w:val="22"/>
        </w:rPr>
        <w:tab/>
      </w:r>
      <w:r w:rsidRPr="00AA400F">
        <w:rPr>
          <w:noProof/>
          <w:sz w:val="22"/>
          <w:szCs w:val="22"/>
        </w:rPr>
        <w:fldChar w:fldCharType="begin"/>
      </w:r>
      <w:r w:rsidRPr="00AA400F">
        <w:rPr>
          <w:noProof/>
          <w:sz w:val="22"/>
          <w:szCs w:val="22"/>
        </w:rPr>
        <w:instrText xml:space="preserve"> PAGEREF _Toc477428434 \h </w:instrText>
      </w:r>
      <w:r w:rsidRPr="00AA400F">
        <w:rPr>
          <w:noProof/>
          <w:sz w:val="22"/>
          <w:szCs w:val="22"/>
        </w:rPr>
      </w:r>
      <w:r w:rsidRPr="00AA400F">
        <w:rPr>
          <w:noProof/>
          <w:sz w:val="22"/>
          <w:szCs w:val="22"/>
        </w:rPr>
        <w:fldChar w:fldCharType="separate"/>
      </w:r>
      <w:r w:rsidRPr="00AA400F">
        <w:rPr>
          <w:noProof/>
          <w:sz w:val="22"/>
          <w:szCs w:val="22"/>
        </w:rPr>
        <w:t>9</w:t>
      </w:r>
      <w:r w:rsidRPr="00AA400F">
        <w:rPr>
          <w:noProof/>
          <w:sz w:val="22"/>
          <w:szCs w:val="22"/>
        </w:rPr>
        <w:fldChar w:fldCharType="end"/>
      </w:r>
    </w:p>
    <w:p w:rsidR="00AA400F" w:rsidRPr="00247CF1" w:rsidRDefault="00AA400F" w:rsidP="00AA400F">
      <w:pPr>
        <w:pStyle w:val="Verzeichnis3"/>
        <w:tabs>
          <w:tab w:val="left" w:pos="567"/>
        </w:tabs>
        <w:ind w:left="567"/>
        <w:rPr>
          <w:rFonts w:ascii="Calibri" w:hAnsi="Calibri"/>
          <w:noProof/>
          <w:sz w:val="22"/>
          <w:szCs w:val="22"/>
          <w:lang w:val="de-CH" w:eastAsia="de-CH"/>
        </w:rPr>
      </w:pPr>
      <w:r w:rsidRPr="00AA400F">
        <w:rPr>
          <w:noProof/>
          <w:sz w:val="22"/>
          <w:szCs w:val="22"/>
        </w:rPr>
        <w:t>7.5.2</w:t>
      </w:r>
      <w:r w:rsidRPr="00247CF1">
        <w:rPr>
          <w:rFonts w:ascii="Calibri" w:hAnsi="Calibri"/>
          <w:noProof/>
          <w:sz w:val="22"/>
          <w:szCs w:val="22"/>
          <w:lang w:val="de-CH" w:eastAsia="de-CH"/>
        </w:rPr>
        <w:tab/>
      </w:r>
      <w:r w:rsidRPr="00AA400F">
        <w:rPr>
          <w:noProof/>
          <w:sz w:val="22"/>
          <w:szCs w:val="22"/>
        </w:rPr>
        <w:t>QUALITÄTS-Überwachungsplan QÜP</w:t>
      </w:r>
      <w:r w:rsidRPr="00AA400F">
        <w:rPr>
          <w:noProof/>
          <w:sz w:val="22"/>
          <w:szCs w:val="22"/>
        </w:rPr>
        <w:tab/>
      </w:r>
      <w:r w:rsidRPr="00AA400F">
        <w:rPr>
          <w:noProof/>
          <w:sz w:val="22"/>
          <w:szCs w:val="22"/>
        </w:rPr>
        <w:fldChar w:fldCharType="begin"/>
      </w:r>
      <w:r w:rsidRPr="00AA400F">
        <w:rPr>
          <w:noProof/>
          <w:sz w:val="22"/>
          <w:szCs w:val="22"/>
        </w:rPr>
        <w:instrText xml:space="preserve"> PAGEREF _Toc477428435 \h </w:instrText>
      </w:r>
      <w:r w:rsidRPr="00AA400F">
        <w:rPr>
          <w:noProof/>
          <w:sz w:val="22"/>
          <w:szCs w:val="22"/>
        </w:rPr>
      </w:r>
      <w:r w:rsidRPr="00AA400F">
        <w:rPr>
          <w:noProof/>
          <w:sz w:val="22"/>
          <w:szCs w:val="22"/>
        </w:rPr>
        <w:fldChar w:fldCharType="separate"/>
      </w:r>
      <w:r w:rsidRPr="00AA400F">
        <w:rPr>
          <w:noProof/>
          <w:sz w:val="22"/>
          <w:szCs w:val="22"/>
        </w:rPr>
        <w:t>9</w:t>
      </w:r>
      <w:r w:rsidRPr="00AA400F">
        <w:rPr>
          <w:noProof/>
          <w:sz w:val="22"/>
          <w:szCs w:val="22"/>
        </w:rPr>
        <w:fldChar w:fldCharType="end"/>
      </w:r>
    </w:p>
    <w:p w:rsidR="00F11C80" w:rsidRDefault="00BE3952" w:rsidP="00E81026">
      <w:pPr>
        <w:pStyle w:val="Verzeichnis3"/>
        <w:tabs>
          <w:tab w:val="left" w:pos="709"/>
          <w:tab w:val="left" w:pos="851"/>
          <w:tab w:val="left" w:pos="1000"/>
          <w:tab w:val="left" w:pos="9072"/>
          <w:tab w:val="left" w:pos="9214"/>
          <w:tab w:val="left" w:pos="9356"/>
          <w:tab w:val="left" w:pos="9498"/>
          <w:tab w:val="right" w:pos="9912"/>
        </w:tabs>
        <w:ind w:left="709" w:right="-710" w:hanging="709"/>
        <w:jc w:val="both"/>
        <w:rPr>
          <w:rFonts w:ascii="Calibri" w:hAnsi="Calibri"/>
          <w:bCs/>
          <w:sz w:val="20"/>
        </w:rPr>
      </w:pPr>
      <w:r w:rsidRPr="00AA400F">
        <w:rPr>
          <w:bCs/>
          <w:sz w:val="22"/>
          <w:szCs w:val="22"/>
        </w:rPr>
        <w:fldChar w:fldCharType="end"/>
      </w:r>
    </w:p>
    <w:p w:rsidR="0095414E" w:rsidRDefault="0095414E" w:rsidP="00080D55">
      <w:pPr>
        <w:ind w:right="-710"/>
        <w:rPr>
          <w:lang w:val="de-DE"/>
        </w:rPr>
      </w:pPr>
    </w:p>
    <w:p w:rsidR="0095414E" w:rsidRDefault="0095414E" w:rsidP="00080D55">
      <w:pPr>
        <w:ind w:right="-710"/>
        <w:rPr>
          <w:lang w:val="de-DE"/>
        </w:rPr>
      </w:pPr>
    </w:p>
    <w:p w:rsidR="0095414E" w:rsidRDefault="0095414E" w:rsidP="00080D55">
      <w:pPr>
        <w:ind w:right="-710"/>
        <w:rPr>
          <w:lang w:val="de-DE"/>
        </w:rPr>
      </w:pPr>
    </w:p>
    <w:p w:rsidR="0095414E" w:rsidRDefault="0095414E" w:rsidP="00080D55">
      <w:pPr>
        <w:ind w:right="-710"/>
        <w:rPr>
          <w:lang w:val="de-DE"/>
        </w:rPr>
      </w:pPr>
    </w:p>
    <w:permEnd w:id="794963081"/>
    <w:p w:rsidR="0095414E" w:rsidRPr="0095414E" w:rsidRDefault="0095414E" w:rsidP="00080D55">
      <w:pPr>
        <w:ind w:right="-710"/>
        <w:rPr>
          <w:lang w:val="de-DE"/>
        </w:rPr>
      </w:pPr>
    </w:p>
    <w:p w:rsidR="00F11C80" w:rsidRPr="006203F6" w:rsidRDefault="00F11C80" w:rsidP="004564A0">
      <w:pPr>
        <w:pStyle w:val="Standard2"/>
        <w:pBdr>
          <w:top w:val="single" w:sz="4" w:space="1" w:color="auto"/>
          <w:left w:val="single" w:sz="4" w:space="4" w:color="auto"/>
          <w:bottom w:val="single" w:sz="4" w:space="1" w:color="auto"/>
          <w:right w:val="single" w:sz="4" w:space="4" w:color="auto"/>
        </w:pBdr>
        <w:shd w:val="clear" w:color="auto" w:fill="FFFF00"/>
        <w:spacing w:line="240" w:lineRule="auto"/>
        <w:ind w:right="-2" w:firstLine="0"/>
        <w:rPr>
          <w:rFonts w:ascii="Arial" w:hAnsi="Arial" w:cs="Arial"/>
          <w:b/>
          <w:color w:val="0070C0"/>
          <w:sz w:val="28"/>
          <w:highlight w:val="yellow"/>
        </w:rPr>
      </w:pPr>
      <w:r w:rsidRPr="006203F6">
        <w:rPr>
          <w:rFonts w:ascii="Arial" w:hAnsi="Arial" w:cs="Arial"/>
          <w:b/>
          <w:color w:val="0070C0"/>
          <w:sz w:val="28"/>
          <w:highlight w:val="yellow"/>
        </w:rPr>
        <w:t>MUSTER ist gemäss Projekt</w:t>
      </w:r>
      <w:r w:rsidR="00C705D2" w:rsidRPr="006203F6">
        <w:rPr>
          <w:rFonts w:ascii="Arial" w:hAnsi="Arial" w:cs="Arial"/>
          <w:b/>
          <w:color w:val="0070C0"/>
          <w:sz w:val="28"/>
          <w:highlight w:val="yellow"/>
        </w:rPr>
        <w:t>- und Baubewilligung anzupassen</w:t>
      </w:r>
    </w:p>
    <w:p w:rsidR="00F11C80" w:rsidRPr="006203F6" w:rsidRDefault="00F11C80" w:rsidP="004564A0">
      <w:pPr>
        <w:pStyle w:val="Standard2"/>
        <w:pBdr>
          <w:top w:val="single" w:sz="4" w:space="1" w:color="auto"/>
          <w:left w:val="single" w:sz="4" w:space="4" w:color="auto"/>
          <w:bottom w:val="single" w:sz="4" w:space="1" w:color="auto"/>
          <w:right w:val="single" w:sz="4" w:space="4" w:color="auto"/>
        </w:pBdr>
        <w:shd w:val="clear" w:color="auto" w:fill="FFFF00"/>
        <w:spacing w:line="240" w:lineRule="auto"/>
        <w:ind w:right="-2" w:firstLine="0"/>
        <w:rPr>
          <w:rFonts w:ascii="Arial" w:hAnsi="Arial" w:cs="Arial"/>
          <w:b/>
          <w:color w:val="0070C0"/>
          <w:sz w:val="28"/>
        </w:rPr>
      </w:pPr>
      <w:r w:rsidRPr="006203F6">
        <w:rPr>
          <w:rFonts w:ascii="Arial" w:hAnsi="Arial" w:cs="Arial"/>
          <w:b/>
          <w:color w:val="0070C0"/>
          <w:sz w:val="28"/>
          <w:highlight w:val="yellow"/>
        </w:rPr>
        <w:t>(alle Textteile in blauer Schrift)</w:t>
      </w:r>
    </w:p>
    <w:p w:rsidR="002F0B90" w:rsidRDefault="002F0B90" w:rsidP="002F0B90"/>
    <w:p w:rsidR="00B158D8" w:rsidRPr="006203F6" w:rsidRDefault="00264467" w:rsidP="00AA400F">
      <w:pPr>
        <w:pStyle w:val="berschrift1"/>
        <w:numPr>
          <w:ilvl w:val="0"/>
          <w:numId w:val="13"/>
        </w:numPr>
        <w:spacing w:before="240"/>
        <w:ind w:right="879"/>
        <w:jc w:val="both"/>
        <w:rPr>
          <w:rFonts w:ascii="Arial" w:hAnsi="Arial"/>
          <w:sz w:val="28"/>
          <w:szCs w:val="28"/>
        </w:rPr>
      </w:pPr>
      <w:bookmarkStart w:id="0" w:name="_Toc477428411"/>
      <w:r w:rsidRPr="006203F6">
        <w:rPr>
          <w:rFonts w:ascii="Arial" w:hAnsi="Arial"/>
          <w:sz w:val="28"/>
          <w:szCs w:val="28"/>
        </w:rPr>
        <w:lastRenderedPageBreak/>
        <w:t>PROJEKTBEZOGENE BESTIMMUNGEN (PB)</w:t>
      </w:r>
      <w:bookmarkEnd w:id="0"/>
    </w:p>
    <w:p w:rsidR="002B2EB9" w:rsidRPr="006203F6" w:rsidRDefault="00264467" w:rsidP="00BE28F3">
      <w:pPr>
        <w:pStyle w:val="berschrift2"/>
        <w:numPr>
          <w:ilvl w:val="1"/>
          <w:numId w:val="25"/>
        </w:numPr>
        <w:ind w:right="879"/>
        <w:jc w:val="both"/>
        <w:rPr>
          <w:rFonts w:ascii="Arial" w:hAnsi="Arial"/>
          <w:sz w:val="22"/>
          <w:szCs w:val="22"/>
        </w:rPr>
      </w:pPr>
      <w:bookmarkStart w:id="1" w:name="_Toc477428412"/>
      <w:r w:rsidRPr="006203F6">
        <w:rPr>
          <w:rFonts w:ascii="Arial" w:hAnsi="Arial"/>
          <w:sz w:val="22"/>
          <w:szCs w:val="22"/>
        </w:rPr>
        <w:t>Projektbeschr</w:t>
      </w:r>
      <w:r w:rsidR="00FF4C6D" w:rsidRPr="006203F6">
        <w:rPr>
          <w:rFonts w:ascii="Arial" w:hAnsi="Arial"/>
          <w:sz w:val="22"/>
          <w:szCs w:val="22"/>
        </w:rPr>
        <w:t>eibung</w:t>
      </w:r>
      <w:bookmarkEnd w:id="1"/>
    </w:p>
    <w:p w:rsidR="00264467" w:rsidRPr="006203F6" w:rsidRDefault="00264467" w:rsidP="00BE28F3">
      <w:pPr>
        <w:pStyle w:val="berschrift3"/>
        <w:numPr>
          <w:ilvl w:val="2"/>
          <w:numId w:val="44"/>
        </w:numPr>
        <w:ind w:right="879"/>
        <w:jc w:val="both"/>
        <w:rPr>
          <w:rFonts w:ascii="Arial" w:hAnsi="Arial"/>
        </w:rPr>
      </w:pPr>
      <w:bookmarkStart w:id="2" w:name="_Toc477428413"/>
      <w:r w:rsidRPr="006203F6">
        <w:rPr>
          <w:rFonts w:ascii="Arial" w:hAnsi="Arial"/>
        </w:rPr>
        <w:t>Projektübersicht</w:t>
      </w:r>
      <w:bookmarkEnd w:id="2"/>
    </w:p>
    <w:tbl>
      <w:tblPr>
        <w:tblW w:w="0" w:type="auto"/>
        <w:tblInd w:w="817" w:type="dxa"/>
        <w:shd w:val="clear" w:color="auto" w:fill="D9D9D9"/>
        <w:tblLook w:val="01E0" w:firstRow="1" w:lastRow="1" w:firstColumn="1" w:lastColumn="1" w:noHBand="0" w:noVBand="0"/>
      </w:tblPr>
      <w:tblGrid>
        <w:gridCol w:w="8363"/>
      </w:tblGrid>
      <w:tr w:rsidR="00033D53" w:rsidRPr="006203F6" w:rsidTr="006203F6">
        <w:trPr>
          <w:trHeight w:val="314"/>
        </w:trPr>
        <w:tc>
          <w:tcPr>
            <w:tcW w:w="8363" w:type="dxa"/>
            <w:shd w:val="clear" w:color="auto" w:fill="D9D9D9"/>
          </w:tcPr>
          <w:p w:rsidR="00033D53" w:rsidRPr="006203F6" w:rsidRDefault="00033D53" w:rsidP="00641104">
            <w:pPr>
              <w:ind w:right="879"/>
              <w:jc w:val="both"/>
              <w:rPr>
                <w:rFonts w:ascii="Arial" w:hAnsi="Arial" w:cs="Arial"/>
              </w:rPr>
            </w:pPr>
          </w:p>
        </w:tc>
      </w:tr>
    </w:tbl>
    <w:p w:rsidR="00264467" w:rsidRPr="006203F6" w:rsidRDefault="0095414E" w:rsidP="00AF2905">
      <w:pPr>
        <w:pStyle w:val="berschrift3"/>
        <w:numPr>
          <w:ilvl w:val="2"/>
          <w:numId w:val="44"/>
        </w:numPr>
        <w:ind w:left="1418" w:right="879" w:hanging="709"/>
        <w:jc w:val="both"/>
        <w:rPr>
          <w:rFonts w:ascii="Arial" w:hAnsi="Arial"/>
        </w:rPr>
      </w:pPr>
      <w:bookmarkStart w:id="3" w:name="_Hlt20036725"/>
      <w:bookmarkStart w:id="4" w:name="_Toc477428414"/>
      <w:bookmarkEnd w:id="3"/>
      <w:r w:rsidRPr="006203F6">
        <w:rPr>
          <w:rFonts w:ascii="Arial" w:hAnsi="Arial"/>
        </w:rPr>
        <w:t>T</w:t>
      </w:r>
      <w:r w:rsidR="00264467" w:rsidRPr="006203F6">
        <w:rPr>
          <w:rFonts w:ascii="Arial" w:hAnsi="Arial"/>
        </w:rPr>
        <w:t>ermine</w:t>
      </w:r>
      <w:bookmarkEnd w:id="4"/>
    </w:p>
    <w:p w:rsidR="00BD761F" w:rsidRPr="006203F6" w:rsidRDefault="00562030" w:rsidP="00AF2905">
      <w:pPr>
        <w:tabs>
          <w:tab w:val="right" w:pos="6804"/>
        </w:tabs>
        <w:ind w:left="709" w:right="879"/>
        <w:jc w:val="both"/>
        <w:rPr>
          <w:rFonts w:ascii="Arial" w:hAnsi="Arial" w:cs="Arial"/>
        </w:rPr>
      </w:pPr>
      <w:r w:rsidRPr="006203F6">
        <w:rPr>
          <w:rFonts w:ascii="Arial" w:hAnsi="Arial" w:cs="Arial"/>
        </w:rPr>
        <w:t>Es sind</w:t>
      </w:r>
      <w:r w:rsidR="00BD761F" w:rsidRPr="006203F6">
        <w:rPr>
          <w:rFonts w:ascii="Arial" w:hAnsi="Arial" w:cs="Arial"/>
        </w:rPr>
        <w:t xml:space="preserve"> folgende Ecktermine geplant:</w:t>
      </w:r>
    </w:p>
    <w:tbl>
      <w:tblPr>
        <w:tblW w:w="8363" w:type="dxa"/>
        <w:tblInd w:w="8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9D9D9"/>
        <w:tblLook w:val="01E0" w:firstRow="1" w:lastRow="1" w:firstColumn="1" w:lastColumn="1" w:noHBand="0" w:noVBand="0"/>
      </w:tblPr>
      <w:tblGrid>
        <w:gridCol w:w="4111"/>
        <w:gridCol w:w="4252"/>
      </w:tblGrid>
      <w:tr w:rsidR="00033D53" w:rsidRPr="006203F6" w:rsidTr="006203F6">
        <w:trPr>
          <w:trHeight w:val="314"/>
        </w:trPr>
        <w:tc>
          <w:tcPr>
            <w:tcW w:w="4111" w:type="dxa"/>
            <w:shd w:val="clear" w:color="auto" w:fill="D9D9D9"/>
          </w:tcPr>
          <w:p w:rsidR="00033D53" w:rsidRPr="006203F6" w:rsidRDefault="00033D53" w:rsidP="00641104">
            <w:pPr>
              <w:tabs>
                <w:tab w:val="right" w:pos="6804"/>
              </w:tabs>
              <w:ind w:right="879"/>
              <w:jc w:val="both"/>
              <w:rPr>
                <w:rFonts w:ascii="Arial" w:hAnsi="Arial" w:cs="Arial"/>
              </w:rPr>
            </w:pPr>
          </w:p>
        </w:tc>
        <w:tc>
          <w:tcPr>
            <w:tcW w:w="4252" w:type="dxa"/>
            <w:shd w:val="clear" w:color="auto" w:fill="D9D9D9"/>
          </w:tcPr>
          <w:p w:rsidR="00033D53" w:rsidRPr="006203F6" w:rsidRDefault="00033D53" w:rsidP="00641104">
            <w:pPr>
              <w:tabs>
                <w:tab w:val="right" w:pos="6804"/>
              </w:tabs>
              <w:ind w:right="879"/>
              <w:jc w:val="both"/>
              <w:rPr>
                <w:rFonts w:ascii="Arial" w:hAnsi="Arial" w:cs="Arial"/>
              </w:rPr>
            </w:pPr>
          </w:p>
        </w:tc>
      </w:tr>
      <w:tr w:rsidR="00033D53" w:rsidRPr="006203F6" w:rsidTr="00641104">
        <w:tc>
          <w:tcPr>
            <w:tcW w:w="4111" w:type="dxa"/>
            <w:shd w:val="clear" w:color="auto" w:fill="D9D9D9"/>
          </w:tcPr>
          <w:p w:rsidR="00033D53" w:rsidRPr="006203F6" w:rsidRDefault="00033D53" w:rsidP="00641104">
            <w:pPr>
              <w:tabs>
                <w:tab w:val="right" w:pos="6804"/>
              </w:tabs>
              <w:ind w:right="879"/>
              <w:jc w:val="both"/>
              <w:rPr>
                <w:rFonts w:ascii="Arial" w:hAnsi="Arial" w:cs="Arial"/>
              </w:rPr>
            </w:pPr>
          </w:p>
        </w:tc>
        <w:tc>
          <w:tcPr>
            <w:tcW w:w="4252" w:type="dxa"/>
            <w:shd w:val="clear" w:color="auto" w:fill="D9D9D9"/>
          </w:tcPr>
          <w:p w:rsidR="00033D53" w:rsidRPr="006203F6" w:rsidRDefault="00033D53" w:rsidP="00641104">
            <w:pPr>
              <w:tabs>
                <w:tab w:val="right" w:pos="6804"/>
              </w:tabs>
              <w:ind w:right="879"/>
              <w:jc w:val="both"/>
              <w:rPr>
                <w:rFonts w:ascii="Arial" w:hAnsi="Arial" w:cs="Arial"/>
              </w:rPr>
            </w:pPr>
          </w:p>
        </w:tc>
      </w:tr>
    </w:tbl>
    <w:p w:rsidR="002B2EB9" w:rsidRPr="006203F6" w:rsidRDefault="002B1D1B" w:rsidP="00AF2905">
      <w:pPr>
        <w:pStyle w:val="berschrift2"/>
        <w:numPr>
          <w:ilvl w:val="1"/>
          <w:numId w:val="25"/>
        </w:numPr>
        <w:ind w:right="879"/>
        <w:jc w:val="both"/>
        <w:rPr>
          <w:rFonts w:ascii="Arial" w:hAnsi="Arial"/>
          <w:sz w:val="22"/>
          <w:szCs w:val="22"/>
        </w:rPr>
      </w:pPr>
      <w:bookmarkStart w:id="5" w:name="_Toc477428415"/>
      <w:r w:rsidRPr="006203F6">
        <w:rPr>
          <w:rFonts w:ascii="Arial" w:hAnsi="Arial"/>
          <w:sz w:val="22"/>
          <w:szCs w:val="22"/>
        </w:rPr>
        <w:t>Ö</w:t>
      </w:r>
      <w:r w:rsidR="00264467" w:rsidRPr="006203F6">
        <w:rPr>
          <w:rFonts w:ascii="Arial" w:hAnsi="Arial"/>
          <w:sz w:val="22"/>
          <w:szCs w:val="22"/>
        </w:rPr>
        <w:t>rtliche Gegebenheiten</w:t>
      </w:r>
      <w:bookmarkEnd w:id="5"/>
    </w:p>
    <w:p w:rsidR="00264467" w:rsidRPr="006203F6" w:rsidRDefault="00264467" w:rsidP="00895D44">
      <w:pPr>
        <w:pStyle w:val="berschrift3"/>
        <w:numPr>
          <w:ilvl w:val="2"/>
          <w:numId w:val="45"/>
        </w:numPr>
        <w:tabs>
          <w:tab w:val="left" w:pos="1418"/>
        </w:tabs>
        <w:ind w:right="879"/>
        <w:jc w:val="both"/>
        <w:rPr>
          <w:rFonts w:ascii="Arial" w:hAnsi="Arial"/>
        </w:rPr>
      </w:pPr>
      <w:bookmarkStart w:id="6" w:name="_Toc477428416"/>
      <w:r w:rsidRPr="006203F6">
        <w:rPr>
          <w:rFonts w:ascii="Arial" w:hAnsi="Arial"/>
        </w:rPr>
        <w:t>Standort</w:t>
      </w:r>
      <w:bookmarkEnd w:id="6"/>
    </w:p>
    <w:tbl>
      <w:tblPr>
        <w:tblW w:w="8363" w:type="dxa"/>
        <w:tblInd w:w="8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652"/>
        <w:gridCol w:w="4711"/>
      </w:tblGrid>
      <w:tr w:rsidR="00C6610F" w:rsidRPr="006203F6" w:rsidTr="006203F6">
        <w:trPr>
          <w:trHeight w:val="306"/>
        </w:trPr>
        <w:tc>
          <w:tcPr>
            <w:tcW w:w="3652" w:type="dxa"/>
          </w:tcPr>
          <w:p w:rsidR="00C6610F" w:rsidRPr="006203F6" w:rsidRDefault="00C6610F" w:rsidP="006203F6">
            <w:pPr>
              <w:tabs>
                <w:tab w:val="left" w:pos="3402"/>
              </w:tabs>
              <w:spacing w:line="240" w:lineRule="auto"/>
              <w:ind w:right="879"/>
              <w:jc w:val="both"/>
              <w:rPr>
                <w:rFonts w:ascii="Arial" w:hAnsi="Arial" w:cs="Arial"/>
              </w:rPr>
            </w:pPr>
            <w:r w:rsidRPr="006203F6">
              <w:rPr>
                <w:rFonts w:ascii="Arial" w:hAnsi="Arial" w:cs="Arial"/>
              </w:rPr>
              <w:t>Standortgemeinde</w:t>
            </w:r>
          </w:p>
        </w:tc>
        <w:tc>
          <w:tcPr>
            <w:tcW w:w="4711" w:type="dxa"/>
            <w:shd w:val="clear" w:color="auto" w:fill="D9D9D9"/>
          </w:tcPr>
          <w:p w:rsidR="00C6610F" w:rsidRPr="006203F6" w:rsidRDefault="00C6610F" w:rsidP="006203F6">
            <w:pPr>
              <w:tabs>
                <w:tab w:val="left" w:pos="3402"/>
              </w:tabs>
              <w:spacing w:line="240" w:lineRule="auto"/>
              <w:ind w:right="879"/>
              <w:jc w:val="both"/>
              <w:rPr>
                <w:rFonts w:ascii="Arial" w:hAnsi="Arial" w:cs="Arial"/>
              </w:rPr>
            </w:pPr>
          </w:p>
        </w:tc>
      </w:tr>
      <w:tr w:rsidR="00C6610F" w:rsidRPr="006203F6" w:rsidTr="00C6610F">
        <w:tc>
          <w:tcPr>
            <w:tcW w:w="3652" w:type="dxa"/>
          </w:tcPr>
          <w:p w:rsidR="00C6610F" w:rsidRPr="006203F6" w:rsidRDefault="00C6610F" w:rsidP="006203F6">
            <w:pPr>
              <w:tabs>
                <w:tab w:val="left" w:pos="3402"/>
              </w:tabs>
              <w:spacing w:line="240" w:lineRule="auto"/>
              <w:ind w:right="879"/>
              <w:jc w:val="both"/>
              <w:rPr>
                <w:rFonts w:ascii="Arial" w:hAnsi="Arial" w:cs="Arial"/>
              </w:rPr>
            </w:pPr>
            <w:r w:rsidRPr="006203F6">
              <w:rPr>
                <w:rFonts w:ascii="Arial" w:hAnsi="Arial" w:cs="Arial"/>
              </w:rPr>
              <w:t>Parzelle Nr.</w:t>
            </w:r>
          </w:p>
        </w:tc>
        <w:tc>
          <w:tcPr>
            <w:tcW w:w="4711" w:type="dxa"/>
            <w:shd w:val="clear" w:color="auto" w:fill="D9D9D9"/>
          </w:tcPr>
          <w:p w:rsidR="00C6610F" w:rsidRPr="006203F6" w:rsidRDefault="00C6610F" w:rsidP="006203F6">
            <w:pPr>
              <w:tabs>
                <w:tab w:val="left" w:pos="3402"/>
              </w:tabs>
              <w:spacing w:line="240" w:lineRule="auto"/>
              <w:ind w:right="879"/>
              <w:jc w:val="both"/>
              <w:rPr>
                <w:rFonts w:ascii="Arial" w:hAnsi="Arial" w:cs="Arial"/>
              </w:rPr>
            </w:pPr>
          </w:p>
        </w:tc>
      </w:tr>
      <w:tr w:rsidR="00C6610F" w:rsidRPr="006203F6" w:rsidTr="00C6610F">
        <w:tc>
          <w:tcPr>
            <w:tcW w:w="3652" w:type="dxa"/>
          </w:tcPr>
          <w:p w:rsidR="00C6610F" w:rsidRPr="006203F6" w:rsidRDefault="00C6610F" w:rsidP="006203F6">
            <w:pPr>
              <w:tabs>
                <w:tab w:val="left" w:pos="3402"/>
              </w:tabs>
              <w:spacing w:line="240" w:lineRule="auto"/>
              <w:ind w:right="879"/>
              <w:jc w:val="both"/>
              <w:rPr>
                <w:rFonts w:ascii="Arial" w:hAnsi="Arial" w:cs="Arial"/>
              </w:rPr>
            </w:pPr>
            <w:r w:rsidRPr="006203F6">
              <w:rPr>
                <w:rFonts w:ascii="Arial" w:hAnsi="Arial" w:cs="Arial"/>
                <w:color w:val="000000"/>
              </w:rPr>
              <w:t>Zone</w:t>
            </w:r>
          </w:p>
        </w:tc>
        <w:tc>
          <w:tcPr>
            <w:tcW w:w="4711" w:type="dxa"/>
            <w:shd w:val="clear" w:color="auto" w:fill="D9D9D9"/>
          </w:tcPr>
          <w:p w:rsidR="00C6610F" w:rsidRPr="006203F6" w:rsidRDefault="00C6610F" w:rsidP="006203F6">
            <w:pPr>
              <w:tabs>
                <w:tab w:val="left" w:pos="3402"/>
              </w:tabs>
              <w:spacing w:line="240" w:lineRule="auto"/>
              <w:ind w:right="879"/>
              <w:jc w:val="both"/>
              <w:rPr>
                <w:rFonts w:ascii="Arial" w:hAnsi="Arial" w:cs="Arial"/>
                <w:color w:val="000000"/>
              </w:rPr>
            </w:pPr>
            <w:r w:rsidRPr="006203F6">
              <w:rPr>
                <w:rFonts w:ascii="Arial" w:hAnsi="Arial" w:cs="Arial"/>
                <w:color w:val="0070C0"/>
              </w:rPr>
              <w:t>Zone für öffentliche Bauten</w:t>
            </w:r>
          </w:p>
        </w:tc>
      </w:tr>
      <w:tr w:rsidR="00C6610F" w:rsidRPr="006203F6" w:rsidTr="00C6610F">
        <w:tc>
          <w:tcPr>
            <w:tcW w:w="3652" w:type="dxa"/>
          </w:tcPr>
          <w:p w:rsidR="00C6610F" w:rsidRPr="006203F6" w:rsidRDefault="00C6610F" w:rsidP="006203F6">
            <w:pPr>
              <w:tabs>
                <w:tab w:val="left" w:pos="3402"/>
              </w:tabs>
              <w:spacing w:line="240" w:lineRule="auto"/>
              <w:ind w:right="879"/>
              <w:jc w:val="both"/>
              <w:rPr>
                <w:rFonts w:ascii="Arial" w:hAnsi="Arial" w:cs="Arial"/>
              </w:rPr>
            </w:pPr>
            <w:r w:rsidRPr="006203F6">
              <w:rPr>
                <w:rFonts w:ascii="Arial" w:hAnsi="Arial" w:cs="Arial"/>
              </w:rPr>
              <w:t>Adresse</w:t>
            </w:r>
          </w:p>
        </w:tc>
        <w:tc>
          <w:tcPr>
            <w:tcW w:w="4711" w:type="dxa"/>
            <w:shd w:val="clear" w:color="auto" w:fill="D9D9D9"/>
          </w:tcPr>
          <w:p w:rsidR="00C6610F" w:rsidRPr="006203F6" w:rsidRDefault="00C6610F" w:rsidP="006203F6">
            <w:pPr>
              <w:tabs>
                <w:tab w:val="left" w:pos="3402"/>
              </w:tabs>
              <w:spacing w:line="240" w:lineRule="auto"/>
              <w:ind w:right="879"/>
              <w:jc w:val="both"/>
              <w:rPr>
                <w:rFonts w:ascii="Arial" w:hAnsi="Arial" w:cs="Arial"/>
              </w:rPr>
            </w:pPr>
          </w:p>
        </w:tc>
      </w:tr>
      <w:tr w:rsidR="00C6610F" w:rsidRPr="006203F6" w:rsidTr="00C6610F">
        <w:tc>
          <w:tcPr>
            <w:tcW w:w="3652" w:type="dxa"/>
          </w:tcPr>
          <w:p w:rsidR="00C6610F" w:rsidRPr="006203F6" w:rsidRDefault="00C6610F" w:rsidP="006203F6">
            <w:pPr>
              <w:tabs>
                <w:tab w:val="left" w:pos="3402"/>
              </w:tabs>
              <w:spacing w:line="240" w:lineRule="auto"/>
              <w:ind w:right="879"/>
              <w:jc w:val="both"/>
              <w:rPr>
                <w:rFonts w:ascii="Arial" w:hAnsi="Arial" w:cs="Arial"/>
              </w:rPr>
            </w:pPr>
          </w:p>
        </w:tc>
        <w:tc>
          <w:tcPr>
            <w:tcW w:w="4711" w:type="dxa"/>
            <w:shd w:val="clear" w:color="auto" w:fill="D9D9D9"/>
          </w:tcPr>
          <w:p w:rsidR="00C6610F" w:rsidRPr="006203F6" w:rsidRDefault="00C6610F" w:rsidP="006203F6">
            <w:pPr>
              <w:tabs>
                <w:tab w:val="left" w:pos="3402"/>
              </w:tabs>
              <w:spacing w:line="240" w:lineRule="auto"/>
              <w:ind w:right="879"/>
              <w:jc w:val="both"/>
              <w:rPr>
                <w:rFonts w:ascii="Arial" w:hAnsi="Arial" w:cs="Arial"/>
              </w:rPr>
            </w:pPr>
          </w:p>
        </w:tc>
      </w:tr>
      <w:tr w:rsidR="00C6610F" w:rsidRPr="006203F6" w:rsidTr="00C6610F">
        <w:tc>
          <w:tcPr>
            <w:tcW w:w="3652" w:type="dxa"/>
          </w:tcPr>
          <w:p w:rsidR="00C6610F" w:rsidRPr="006203F6" w:rsidRDefault="00C6610F" w:rsidP="006203F6">
            <w:pPr>
              <w:tabs>
                <w:tab w:val="left" w:pos="3402"/>
              </w:tabs>
              <w:spacing w:line="240" w:lineRule="auto"/>
              <w:ind w:right="879"/>
              <w:jc w:val="both"/>
              <w:rPr>
                <w:rFonts w:ascii="Arial" w:hAnsi="Arial" w:cs="Arial"/>
              </w:rPr>
            </w:pPr>
            <w:r w:rsidRPr="006203F6">
              <w:rPr>
                <w:rFonts w:ascii="Arial" w:hAnsi="Arial" w:cs="Arial"/>
              </w:rPr>
              <w:t>Adresse Betriebsleiter</w:t>
            </w:r>
          </w:p>
        </w:tc>
        <w:tc>
          <w:tcPr>
            <w:tcW w:w="4711" w:type="dxa"/>
            <w:shd w:val="clear" w:color="auto" w:fill="D9D9D9"/>
          </w:tcPr>
          <w:p w:rsidR="00C6610F" w:rsidRPr="006203F6" w:rsidRDefault="00C6610F" w:rsidP="006203F6">
            <w:pPr>
              <w:tabs>
                <w:tab w:val="left" w:pos="3402"/>
              </w:tabs>
              <w:spacing w:line="240" w:lineRule="auto"/>
              <w:ind w:right="879"/>
              <w:jc w:val="both"/>
              <w:rPr>
                <w:rFonts w:ascii="Arial" w:hAnsi="Arial" w:cs="Arial"/>
              </w:rPr>
            </w:pPr>
          </w:p>
        </w:tc>
      </w:tr>
      <w:tr w:rsidR="00C6610F" w:rsidRPr="006203F6" w:rsidTr="00C6610F">
        <w:tc>
          <w:tcPr>
            <w:tcW w:w="3652" w:type="dxa"/>
          </w:tcPr>
          <w:p w:rsidR="00C6610F" w:rsidRPr="006203F6" w:rsidRDefault="00C6610F" w:rsidP="006203F6">
            <w:pPr>
              <w:tabs>
                <w:tab w:val="left" w:pos="3402"/>
              </w:tabs>
              <w:spacing w:line="240" w:lineRule="auto"/>
              <w:ind w:right="879"/>
              <w:jc w:val="both"/>
              <w:rPr>
                <w:rFonts w:ascii="Arial" w:hAnsi="Arial" w:cs="Arial"/>
              </w:rPr>
            </w:pPr>
            <w:r w:rsidRPr="006203F6">
              <w:rPr>
                <w:rFonts w:ascii="Arial" w:hAnsi="Arial" w:cs="Arial"/>
              </w:rPr>
              <w:t>Telefon</w:t>
            </w:r>
          </w:p>
        </w:tc>
        <w:tc>
          <w:tcPr>
            <w:tcW w:w="4711" w:type="dxa"/>
            <w:shd w:val="clear" w:color="auto" w:fill="D9D9D9"/>
          </w:tcPr>
          <w:p w:rsidR="00C6610F" w:rsidRPr="006203F6" w:rsidRDefault="00C6610F" w:rsidP="006203F6">
            <w:pPr>
              <w:tabs>
                <w:tab w:val="left" w:pos="3402"/>
              </w:tabs>
              <w:spacing w:line="240" w:lineRule="auto"/>
              <w:ind w:right="879"/>
              <w:jc w:val="both"/>
              <w:rPr>
                <w:rFonts w:ascii="Arial" w:hAnsi="Arial" w:cs="Arial"/>
              </w:rPr>
            </w:pPr>
          </w:p>
        </w:tc>
      </w:tr>
      <w:tr w:rsidR="00C6610F" w:rsidRPr="006203F6" w:rsidTr="00C6610F">
        <w:tc>
          <w:tcPr>
            <w:tcW w:w="3652" w:type="dxa"/>
          </w:tcPr>
          <w:p w:rsidR="00C6610F" w:rsidRPr="006203F6" w:rsidRDefault="00C6610F" w:rsidP="006203F6">
            <w:pPr>
              <w:tabs>
                <w:tab w:val="left" w:pos="3402"/>
              </w:tabs>
              <w:spacing w:line="240" w:lineRule="auto"/>
              <w:ind w:right="879"/>
              <w:jc w:val="both"/>
              <w:rPr>
                <w:rFonts w:ascii="Arial" w:hAnsi="Arial" w:cs="Arial"/>
              </w:rPr>
            </w:pPr>
            <w:r w:rsidRPr="006203F6">
              <w:rPr>
                <w:rFonts w:ascii="Arial" w:hAnsi="Arial" w:cs="Arial"/>
              </w:rPr>
              <w:t>Fax</w:t>
            </w:r>
          </w:p>
        </w:tc>
        <w:tc>
          <w:tcPr>
            <w:tcW w:w="4711" w:type="dxa"/>
            <w:shd w:val="clear" w:color="auto" w:fill="D9D9D9"/>
          </w:tcPr>
          <w:p w:rsidR="00C6610F" w:rsidRPr="006203F6" w:rsidRDefault="00C6610F" w:rsidP="006203F6">
            <w:pPr>
              <w:tabs>
                <w:tab w:val="left" w:pos="3402"/>
              </w:tabs>
              <w:spacing w:line="240" w:lineRule="auto"/>
              <w:ind w:right="879"/>
              <w:jc w:val="both"/>
              <w:rPr>
                <w:rFonts w:ascii="Arial" w:hAnsi="Arial" w:cs="Arial"/>
              </w:rPr>
            </w:pPr>
          </w:p>
        </w:tc>
      </w:tr>
      <w:tr w:rsidR="00C6610F" w:rsidRPr="006203F6" w:rsidTr="00C6610F">
        <w:tc>
          <w:tcPr>
            <w:tcW w:w="3652" w:type="dxa"/>
          </w:tcPr>
          <w:p w:rsidR="00C6610F" w:rsidRPr="006203F6" w:rsidRDefault="00C6610F" w:rsidP="006203F6">
            <w:pPr>
              <w:tabs>
                <w:tab w:val="left" w:pos="3402"/>
              </w:tabs>
              <w:spacing w:line="240" w:lineRule="auto"/>
              <w:ind w:right="879"/>
              <w:jc w:val="both"/>
              <w:rPr>
                <w:rFonts w:ascii="Arial" w:hAnsi="Arial" w:cs="Arial"/>
              </w:rPr>
            </w:pPr>
            <w:r w:rsidRPr="006203F6">
              <w:rPr>
                <w:rFonts w:ascii="Arial" w:hAnsi="Arial" w:cs="Arial"/>
              </w:rPr>
              <w:t>E-Mail</w:t>
            </w:r>
          </w:p>
        </w:tc>
        <w:tc>
          <w:tcPr>
            <w:tcW w:w="4711" w:type="dxa"/>
            <w:shd w:val="clear" w:color="auto" w:fill="D9D9D9"/>
          </w:tcPr>
          <w:p w:rsidR="00C6610F" w:rsidRPr="006203F6" w:rsidRDefault="00C6610F" w:rsidP="006203F6">
            <w:pPr>
              <w:tabs>
                <w:tab w:val="left" w:pos="3402"/>
              </w:tabs>
              <w:spacing w:line="240" w:lineRule="auto"/>
              <w:ind w:right="879"/>
              <w:jc w:val="both"/>
              <w:rPr>
                <w:rFonts w:ascii="Arial" w:hAnsi="Arial" w:cs="Arial"/>
              </w:rPr>
            </w:pPr>
          </w:p>
        </w:tc>
      </w:tr>
    </w:tbl>
    <w:p w:rsidR="00264467" w:rsidRPr="006203F6" w:rsidRDefault="00264467" w:rsidP="006203F6">
      <w:pPr>
        <w:pStyle w:val="berschrift3"/>
        <w:numPr>
          <w:ilvl w:val="2"/>
          <w:numId w:val="45"/>
        </w:numPr>
        <w:spacing w:line="240" w:lineRule="auto"/>
        <w:ind w:right="879"/>
        <w:jc w:val="both"/>
        <w:rPr>
          <w:rFonts w:ascii="Arial" w:hAnsi="Arial"/>
        </w:rPr>
      </w:pPr>
      <w:bookmarkStart w:id="7" w:name="_Toc477428417"/>
      <w:r w:rsidRPr="006203F6">
        <w:rPr>
          <w:rFonts w:ascii="Arial" w:hAnsi="Arial"/>
        </w:rPr>
        <w:t>Verkehrsanschluss</w:t>
      </w:r>
      <w:bookmarkEnd w:id="7"/>
    </w:p>
    <w:p w:rsidR="00C6610F" w:rsidRPr="006203F6" w:rsidRDefault="00C6610F" w:rsidP="006203F6">
      <w:pPr>
        <w:spacing w:line="240" w:lineRule="auto"/>
        <w:ind w:left="708" w:right="879"/>
        <w:jc w:val="both"/>
        <w:rPr>
          <w:rFonts w:ascii="Arial" w:hAnsi="Arial" w:cs="Arial"/>
        </w:rPr>
      </w:pPr>
      <w:r w:rsidRPr="006203F6">
        <w:rPr>
          <w:rFonts w:ascii="Arial" w:hAnsi="Arial" w:cs="Arial"/>
          <w:color w:val="0070C0"/>
        </w:rPr>
        <w:t>Die Zufahrt der Baustelle erfolgt von</w:t>
      </w:r>
    </w:p>
    <w:p w:rsidR="00264467" w:rsidRPr="006203F6" w:rsidRDefault="00264467" w:rsidP="006203F6">
      <w:pPr>
        <w:pStyle w:val="berschrift3"/>
        <w:numPr>
          <w:ilvl w:val="2"/>
          <w:numId w:val="45"/>
        </w:numPr>
        <w:spacing w:line="240" w:lineRule="auto"/>
        <w:ind w:right="879"/>
        <w:jc w:val="both"/>
        <w:rPr>
          <w:rFonts w:ascii="Arial" w:hAnsi="Arial"/>
        </w:rPr>
      </w:pPr>
      <w:bookmarkStart w:id="8" w:name="_Toc477428418"/>
      <w:r w:rsidRPr="006203F6">
        <w:rPr>
          <w:rFonts w:ascii="Arial" w:hAnsi="Arial"/>
        </w:rPr>
        <w:t>Baugrundverhältnisse</w:t>
      </w:r>
      <w:bookmarkEnd w:id="8"/>
    </w:p>
    <w:p w:rsidR="00D26242" w:rsidRPr="006203F6" w:rsidRDefault="006F48CE" w:rsidP="006203F6">
      <w:pPr>
        <w:pStyle w:val="Textkrper-Einzug2"/>
        <w:spacing w:line="240" w:lineRule="auto"/>
        <w:ind w:left="709" w:right="879"/>
        <w:jc w:val="both"/>
        <w:rPr>
          <w:rFonts w:ascii="Arial" w:hAnsi="Arial" w:cs="Arial"/>
          <w:color w:val="auto"/>
        </w:rPr>
      </w:pPr>
      <w:r w:rsidRPr="006203F6">
        <w:rPr>
          <w:rFonts w:ascii="Arial" w:hAnsi="Arial" w:cs="Arial"/>
          <w:color w:val="auto"/>
        </w:rPr>
        <w:t>Das geologische Gutachten kann bei der Bauherrschaft respektive deren b</w:t>
      </w:r>
      <w:r w:rsidR="00AF2905" w:rsidRPr="006203F6">
        <w:rPr>
          <w:rFonts w:ascii="Arial" w:hAnsi="Arial" w:cs="Arial"/>
          <w:color w:val="auto"/>
        </w:rPr>
        <w:t>e</w:t>
      </w:r>
      <w:r w:rsidRPr="006203F6">
        <w:rPr>
          <w:rFonts w:ascii="Arial" w:hAnsi="Arial" w:cs="Arial"/>
          <w:color w:val="auto"/>
        </w:rPr>
        <w:t>vol</w:t>
      </w:r>
      <w:r w:rsidRPr="006203F6">
        <w:rPr>
          <w:rFonts w:ascii="Arial" w:hAnsi="Arial" w:cs="Arial"/>
          <w:color w:val="auto"/>
        </w:rPr>
        <w:t>l</w:t>
      </w:r>
      <w:r w:rsidRPr="006203F6">
        <w:rPr>
          <w:rFonts w:ascii="Arial" w:hAnsi="Arial" w:cs="Arial"/>
          <w:color w:val="auto"/>
        </w:rPr>
        <w:t>mächtigten Vertreter eingesehen werden</w:t>
      </w:r>
      <w:r w:rsidR="00F57BA5" w:rsidRPr="006203F6">
        <w:rPr>
          <w:rFonts w:ascii="Arial" w:hAnsi="Arial" w:cs="Arial"/>
          <w:color w:val="auto"/>
        </w:rPr>
        <w:t>.</w:t>
      </w:r>
    </w:p>
    <w:p w:rsidR="00264467" w:rsidRPr="006203F6" w:rsidRDefault="00264467" w:rsidP="006203F6">
      <w:pPr>
        <w:pStyle w:val="berschrift3"/>
        <w:numPr>
          <w:ilvl w:val="2"/>
          <w:numId w:val="45"/>
        </w:numPr>
        <w:spacing w:line="240" w:lineRule="auto"/>
        <w:ind w:right="879"/>
        <w:jc w:val="both"/>
        <w:rPr>
          <w:rFonts w:ascii="Arial" w:hAnsi="Arial"/>
        </w:rPr>
      </w:pPr>
      <w:bookmarkStart w:id="9" w:name="_Toc477428419"/>
      <w:r w:rsidRPr="006203F6">
        <w:rPr>
          <w:rFonts w:ascii="Arial" w:hAnsi="Arial"/>
        </w:rPr>
        <w:t>Hydrologische Verhältnisse</w:t>
      </w:r>
      <w:bookmarkEnd w:id="9"/>
    </w:p>
    <w:p w:rsidR="00264467" w:rsidRPr="006203F6" w:rsidRDefault="00264467" w:rsidP="006203F6">
      <w:pPr>
        <w:pStyle w:val="EingabeText"/>
        <w:keepLines w:val="0"/>
        <w:tabs>
          <w:tab w:val="left" w:pos="3969"/>
          <w:tab w:val="right" w:pos="5387"/>
        </w:tabs>
        <w:spacing w:line="240" w:lineRule="auto"/>
        <w:ind w:left="709" w:right="879"/>
        <w:jc w:val="both"/>
        <w:rPr>
          <w:rFonts w:ascii="Arial" w:hAnsi="Arial" w:cs="Arial"/>
          <w:lang w:val="en-GB"/>
        </w:rPr>
      </w:pPr>
      <w:proofErr w:type="gramStart"/>
      <w:r w:rsidRPr="006203F6">
        <w:rPr>
          <w:rFonts w:ascii="Arial" w:hAnsi="Arial" w:cs="Arial"/>
          <w:lang w:val="en-GB"/>
        </w:rPr>
        <w:t>Terrain</w:t>
      </w:r>
      <w:r w:rsidR="00852946" w:rsidRPr="006203F6">
        <w:rPr>
          <w:rFonts w:ascii="Arial" w:hAnsi="Arial" w:cs="Arial"/>
          <w:lang w:val="en-GB"/>
        </w:rPr>
        <w:t xml:space="preserve"> </w:t>
      </w:r>
      <w:r w:rsidR="006B7886" w:rsidRPr="006203F6">
        <w:rPr>
          <w:rFonts w:ascii="Arial" w:hAnsi="Arial" w:cs="Arial"/>
          <w:lang w:val="en-GB"/>
        </w:rPr>
        <w:t>ca</w:t>
      </w:r>
      <w:r w:rsidR="00C0775F" w:rsidRPr="006203F6">
        <w:rPr>
          <w:rFonts w:ascii="Arial" w:hAnsi="Arial" w:cs="Arial"/>
          <w:lang w:val="en-GB"/>
        </w:rPr>
        <w:t>.</w:t>
      </w:r>
      <w:proofErr w:type="gramEnd"/>
      <w:r w:rsidRPr="006203F6">
        <w:rPr>
          <w:rFonts w:ascii="Arial" w:hAnsi="Arial" w:cs="Arial"/>
          <w:lang w:val="en-GB"/>
        </w:rPr>
        <w:tab/>
      </w:r>
      <w:r w:rsidRPr="006203F6">
        <w:rPr>
          <w:rFonts w:ascii="Arial" w:hAnsi="Arial" w:cs="Arial"/>
          <w:lang w:val="en-GB"/>
        </w:rPr>
        <w:tab/>
      </w:r>
      <w:r w:rsidR="00585E86" w:rsidRPr="006203F6">
        <w:rPr>
          <w:rFonts w:ascii="Arial" w:hAnsi="Arial" w:cs="Arial"/>
          <w:lang w:val="en-GB"/>
        </w:rPr>
        <w:tab/>
      </w:r>
      <w:proofErr w:type="gramStart"/>
      <w:r w:rsidRPr="006203F6">
        <w:rPr>
          <w:rFonts w:ascii="Arial" w:hAnsi="Arial" w:cs="Arial"/>
          <w:lang w:val="en-GB"/>
        </w:rPr>
        <w:t>m</w:t>
      </w:r>
      <w:proofErr w:type="gramEnd"/>
      <w:r w:rsidRPr="006203F6">
        <w:rPr>
          <w:rFonts w:ascii="Arial" w:hAnsi="Arial" w:cs="Arial"/>
          <w:lang w:val="en-GB"/>
        </w:rPr>
        <w:t xml:space="preserve"> ü. M.</w:t>
      </w:r>
    </w:p>
    <w:p w:rsidR="00C6610F" w:rsidRPr="006203F6" w:rsidRDefault="00C6610F" w:rsidP="006203F6">
      <w:pPr>
        <w:pStyle w:val="EingabeText"/>
        <w:keepLines w:val="0"/>
        <w:tabs>
          <w:tab w:val="left" w:pos="3969"/>
          <w:tab w:val="right" w:pos="5387"/>
        </w:tabs>
        <w:spacing w:line="240" w:lineRule="auto"/>
        <w:ind w:left="709" w:right="879"/>
        <w:jc w:val="both"/>
        <w:rPr>
          <w:rFonts w:ascii="Arial" w:hAnsi="Arial" w:cs="Arial"/>
          <w:lang w:val="de-CH"/>
        </w:rPr>
      </w:pPr>
      <w:r w:rsidRPr="006203F6">
        <w:rPr>
          <w:rFonts w:ascii="Arial" w:hAnsi="Arial" w:cs="Arial"/>
          <w:color w:val="0070C0"/>
        </w:rPr>
        <w:t>Die Grundwasserverhältnisse sind im Bericht xxx beschrieben.</w:t>
      </w:r>
    </w:p>
    <w:p w:rsidR="00264467" w:rsidRPr="006203F6" w:rsidRDefault="00264467" w:rsidP="006203F6">
      <w:pPr>
        <w:pStyle w:val="EingabeText"/>
        <w:keepLines w:val="0"/>
        <w:tabs>
          <w:tab w:val="left" w:pos="3969"/>
          <w:tab w:val="right" w:pos="5387"/>
        </w:tabs>
        <w:spacing w:line="240" w:lineRule="auto"/>
        <w:ind w:left="709" w:right="879"/>
        <w:jc w:val="both"/>
        <w:rPr>
          <w:rFonts w:ascii="Arial" w:hAnsi="Arial" w:cs="Arial"/>
          <w:lang w:val="de-CH"/>
        </w:rPr>
      </w:pPr>
      <w:r w:rsidRPr="006203F6">
        <w:rPr>
          <w:rFonts w:ascii="Arial" w:hAnsi="Arial" w:cs="Arial"/>
          <w:lang w:val="de-CH"/>
        </w:rPr>
        <w:t>Mittlerer Grundwasserspiegel ca.</w:t>
      </w:r>
      <w:r w:rsidRPr="006203F6">
        <w:rPr>
          <w:rFonts w:ascii="Arial" w:hAnsi="Arial" w:cs="Arial"/>
          <w:lang w:val="de-CH"/>
        </w:rPr>
        <w:tab/>
      </w:r>
      <w:r w:rsidR="006B7886" w:rsidRPr="006203F6">
        <w:rPr>
          <w:rFonts w:ascii="Arial" w:hAnsi="Arial" w:cs="Arial"/>
          <w:lang w:val="de-CH"/>
        </w:rPr>
        <w:tab/>
      </w:r>
      <w:r w:rsidRPr="006203F6">
        <w:rPr>
          <w:rFonts w:ascii="Arial" w:hAnsi="Arial" w:cs="Arial"/>
          <w:lang w:val="de-CH"/>
        </w:rPr>
        <w:tab/>
        <w:t>m ü. M.</w:t>
      </w:r>
    </w:p>
    <w:p w:rsidR="00264467" w:rsidRPr="006203F6" w:rsidRDefault="006B7886" w:rsidP="006203F6">
      <w:pPr>
        <w:pStyle w:val="EingabeText"/>
        <w:keepLines w:val="0"/>
        <w:tabs>
          <w:tab w:val="left" w:pos="3969"/>
          <w:tab w:val="right" w:pos="5387"/>
        </w:tabs>
        <w:spacing w:line="240" w:lineRule="auto"/>
        <w:ind w:left="709" w:right="879"/>
        <w:jc w:val="both"/>
        <w:rPr>
          <w:rFonts w:ascii="Arial" w:hAnsi="Arial" w:cs="Arial"/>
          <w:lang w:val="de-CH"/>
        </w:rPr>
      </w:pPr>
      <w:r w:rsidRPr="006203F6">
        <w:rPr>
          <w:rFonts w:ascii="Arial" w:hAnsi="Arial" w:cs="Arial"/>
          <w:lang w:val="de-CH"/>
        </w:rPr>
        <w:t xml:space="preserve">Max. Grundwasserspiegel </w:t>
      </w:r>
      <w:r w:rsidR="00264467" w:rsidRPr="006203F6">
        <w:rPr>
          <w:rFonts w:ascii="Arial" w:hAnsi="Arial" w:cs="Arial"/>
          <w:lang w:val="de-CH"/>
        </w:rPr>
        <w:t>ca.</w:t>
      </w:r>
      <w:r w:rsidR="00264467" w:rsidRPr="006203F6">
        <w:rPr>
          <w:rFonts w:ascii="Arial" w:hAnsi="Arial" w:cs="Arial"/>
          <w:lang w:val="de-CH"/>
        </w:rPr>
        <w:tab/>
      </w:r>
      <w:r w:rsidR="003E5BBB" w:rsidRPr="006203F6">
        <w:rPr>
          <w:rFonts w:ascii="Arial" w:hAnsi="Arial" w:cs="Arial"/>
          <w:lang w:val="de-CH"/>
        </w:rPr>
        <w:tab/>
      </w:r>
      <w:r w:rsidR="00264467" w:rsidRPr="006203F6">
        <w:rPr>
          <w:rFonts w:ascii="Arial" w:hAnsi="Arial" w:cs="Arial"/>
          <w:lang w:val="de-CH"/>
        </w:rPr>
        <w:tab/>
        <w:t>m ü. M.</w:t>
      </w:r>
    </w:p>
    <w:p w:rsidR="00FD0524" w:rsidRPr="006203F6" w:rsidRDefault="006B7886" w:rsidP="006203F6">
      <w:pPr>
        <w:pStyle w:val="EingabeText"/>
        <w:keepLines w:val="0"/>
        <w:tabs>
          <w:tab w:val="left" w:pos="3969"/>
          <w:tab w:val="right" w:pos="5387"/>
        </w:tabs>
        <w:spacing w:line="240" w:lineRule="auto"/>
        <w:ind w:left="709" w:right="879"/>
        <w:jc w:val="both"/>
        <w:rPr>
          <w:rFonts w:ascii="Arial" w:hAnsi="Arial" w:cs="Arial"/>
          <w:lang w:val="de-CH"/>
        </w:rPr>
      </w:pPr>
      <w:r w:rsidRPr="006203F6">
        <w:rPr>
          <w:rFonts w:ascii="Arial" w:hAnsi="Arial" w:cs="Arial"/>
          <w:lang w:val="de-CH"/>
        </w:rPr>
        <w:t>Min.</w:t>
      </w:r>
      <w:r w:rsidR="003E5BBB" w:rsidRPr="006203F6">
        <w:rPr>
          <w:rFonts w:ascii="Arial" w:hAnsi="Arial" w:cs="Arial"/>
          <w:lang w:val="de-CH"/>
        </w:rPr>
        <w:t xml:space="preserve"> Grundwasserspiegel ca.</w:t>
      </w:r>
      <w:r w:rsidR="003E5BBB" w:rsidRPr="006203F6">
        <w:rPr>
          <w:rFonts w:ascii="Arial" w:hAnsi="Arial" w:cs="Arial"/>
          <w:lang w:val="de-CH"/>
        </w:rPr>
        <w:tab/>
      </w:r>
      <w:r w:rsidR="003E5BBB" w:rsidRPr="006203F6">
        <w:rPr>
          <w:rFonts w:ascii="Arial" w:hAnsi="Arial" w:cs="Arial"/>
          <w:lang w:val="de-CH"/>
        </w:rPr>
        <w:tab/>
      </w:r>
      <w:r w:rsidRPr="006203F6">
        <w:rPr>
          <w:rFonts w:ascii="Arial" w:hAnsi="Arial" w:cs="Arial"/>
          <w:lang w:val="de-CH"/>
        </w:rPr>
        <w:tab/>
        <w:t>m ü. M.</w:t>
      </w:r>
    </w:p>
    <w:p w:rsidR="002B2EB9" w:rsidRPr="006203F6" w:rsidRDefault="006F48CE" w:rsidP="006203F6">
      <w:pPr>
        <w:pStyle w:val="berschrift2"/>
        <w:numPr>
          <w:ilvl w:val="1"/>
          <w:numId w:val="45"/>
        </w:numPr>
        <w:spacing w:line="240" w:lineRule="auto"/>
        <w:ind w:right="879"/>
        <w:jc w:val="both"/>
        <w:rPr>
          <w:rFonts w:ascii="Arial" w:hAnsi="Arial"/>
          <w:sz w:val="22"/>
          <w:szCs w:val="22"/>
        </w:rPr>
      </w:pPr>
      <w:r w:rsidRPr="006203F6">
        <w:rPr>
          <w:rFonts w:ascii="Arial" w:hAnsi="Arial"/>
          <w:sz w:val="22"/>
          <w:szCs w:val="22"/>
        </w:rPr>
        <w:br w:type="page"/>
      </w:r>
      <w:bookmarkStart w:id="10" w:name="_Toc477428420"/>
      <w:r w:rsidR="00264467" w:rsidRPr="006203F6">
        <w:rPr>
          <w:rFonts w:ascii="Arial" w:hAnsi="Arial"/>
          <w:sz w:val="22"/>
          <w:szCs w:val="22"/>
        </w:rPr>
        <w:lastRenderedPageBreak/>
        <w:t>Organisation der Baustelle</w:t>
      </w:r>
      <w:bookmarkEnd w:id="10"/>
    </w:p>
    <w:p w:rsidR="00264467" w:rsidRPr="006203F6" w:rsidRDefault="00264467" w:rsidP="00895D44">
      <w:pPr>
        <w:pStyle w:val="berschrift3"/>
        <w:numPr>
          <w:ilvl w:val="2"/>
          <w:numId w:val="45"/>
        </w:numPr>
        <w:ind w:right="879"/>
        <w:jc w:val="both"/>
        <w:rPr>
          <w:rFonts w:ascii="Arial" w:hAnsi="Arial"/>
        </w:rPr>
      </w:pPr>
      <w:bookmarkStart w:id="11" w:name="_Toc477428421"/>
      <w:r w:rsidRPr="006203F6">
        <w:rPr>
          <w:rFonts w:ascii="Arial" w:hAnsi="Arial"/>
        </w:rPr>
        <w:t>Instanzen</w:t>
      </w:r>
      <w:bookmarkEnd w:id="11"/>
    </w:p>
    <w:tbl>
      <w:tblPr>
        <w:tblW w:w="8647" w:type="dxa"/>
        <w:tblInd w:w="817"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1E0" w:firstRow="1" w:lastRow="1" w:firstColumn="1" w:lastColumn="1" w:noHBand="0" w:noVBand="0"/>
      </w:tblPr>
      <w:tblGrid>
        <w:gridCol w:w="2835"/>
        <w:gridCol w:w="3402"/>
        <w:gridCol w:w="2410"/>
      </w:tblGrid>
      <w:tr w:rsidR="007F7961" w:rsidRPr="006203F6" w:rsidTr="000A53D1">
        <w:trPr>
          <w:trHeight w:val="2028"/>
        </w:trPr>
        <w:tc>
          <w:tcPr>
            <w:tcW w:w="2835" w:type="dxa"/>
            <w:shd w:val="clear" w:color="auto" w:fill="auto"/>
          </w:tcPr>
          <w:p w:rsidR="007F7961" w:rsidRPr="006203F6" w:rsidRDefault="007F7961" w:rsidP="00641104">
            <w:pPr>
              <w:ind w:right="879"/>
              <w:jc w:val="both"/>
              <w:rPr>
                <w:rFonts w:ascii="Arial" w:hAnsi="Arial" w:cs="Arial"/>
              </w:rPr>
            </w:pPr>
            <w:r w:rsidRPr="006203F6">
              <w:rPr>
                <w:rFonts w:ascii="Arial" w:hAnsi="Arial" w:cs="Arial"/>
                <w:color w:val="0070C0"/>
              </w:rPr>
              <w:t>Bauherr</w:t>
            </w:r>
          </w:p>
        </w:tc>
        <w:tc>
          <w:tcPr>
            <w:tcW w:w="3402" w:type="dxa"/>
            <w:shd w:val="clear" w:color="auto" w:fill="auto"/>
          </w:tcPr>
          <w:p w:rsidR="007F7961" w:rsidRPr="006203F6" w:rsidRDefault="007F7961" w:rsidP="00641104">
            <w:pPr>
              <w:ind w:right="879"/>
              <w:jc w:val="both"/>
              <w:rPr>
                <w:rFonts w:ascii="Arial" w:hAnsi="Arial" w:cs="Arial"/>
                <w:color w:val="0070C0"/>
              </w:rPr>
            </w:pPr>
            <w:r w:rsidRPr="006203F6">
              <w:rPr>
                <w:rFonts w:ascii="Arial" w:hAnsi="Arial" w:cs="Arial"/>
                <w:color w:val="0070C0"/>
              </w:rPr>
              <w:t>Amt für Industrielle Betriebe des Kantons</w:t>
            </w:r>
          </w:p>
          <w:p w:rsidR="007F7961" w:rsidRPr="006203F6" w:rsidRDefault="007F7961" w:rsidP="00641104">
            <w:pPr>
              <w:ind w:right="879"/>
              <w:jc w:val="both"/>
              <w:rPr>
                <w:rFonts w:ascii="Arial" w:hAnsi="Arial" w:cs="Arial"/>
                <w:color w:val="0070C0"/>
              </w:rPr>
            </w:pPr>
            <w:r w:rsidRPr="006203F6">
              <w:rPr>
                <w:rFonts w:ascii="Arial" w:hAnsi="Arial" w:cs="Arial"/>
                <w:color w:val="0070C0"/>
              </w:rPr>
              <w:t>Basel-Landschaft</w:t>
            </w:r>
          </w:p>
          <w:p w:rsidR="007F7961" w:rsidRPr="006203F6" w:rsidRDefault="007F7961" w:rsidP="00641104">
            <w:pPr>
              <w:ind w:right="879"/>
              <w:jc w:val="both"/>
              <w:rPr>
                <w:rFonts w:ascii="Arial" w:hAnsi="Arial" w:cs="Arial"/>
                <w:color w:val="0070C0"/>
              </w:rPr>
            </w:pPr>
            <w:r w:rsidRPr="006203F6">
              <w:rPr>
                <w:rFonts w:ascii="Arial" w:hAnsi="Arial" w:cs="Arial"/>
                <w:color w:val="0070C0"/>
              </w:rPr>
              <w:t>Herr xxx</w:t>
            </w:r>
          </w:p>
          <w:p w:rsidR="007F7961" w:rsidRPr="006203F6" w:rsidRDefault="00634FD0" w:rsidP="00641104">
            <w:pPr>
              <w:ind w:right="879"/>
              <w:jc w:val="both"/>
              <w:rPr>
                <w:rFonts w:ascii="Arial" w:hAnsi="Arial" w:cs="Arial"/>
                <w:color w:val="0070C0"/>
              </w:rPr>
            </w:pPr>
            <w:r w:rsidRPr="006203F6">
              <w:rPr>
                <w:rFonts w:ascii="Arial" w:hAnsi="Arial" w:cs="Arial"/>
                <w:color w:val="0070C0"/>
              </w:rPr>
              <w:t>Freulerstrasse 1</w:t>
            </w:r>
          </w:p>
          <w:p w:rsidR="007F7961" w:rsidRPr="006203F6" w:rsidRDefault="00634FD0" w:rsidP="00641104">
            <w:pPr>
              <w:ind w:right="879"/>
              <w:jc w:val="both"/>
              <w:rPr>
                <w:rFonts w:ascii="Arial" w:hAnsi="Arial" w:cs="Arial"/>
              </w:rPr>
            </w:pPr>
            <w:r w:rsidRPr="006203F6">
              <w:rPr>
                <w:rFonts w:ascii="Arial" w:hAnsi="Arial" w:cs="Arial"/>
                <w:color w:val="0070C0"/>
              </w:rPr>
              <w:t>4127 Birsfelden</w:t>
            </w:r>
          </w:p>
        </w:tc>
        <w:tc>
          <w:tcPr>
            <w:tcW w:w="2410" w:type="dxa"/>
            <w:shd w:val="clear" w:color="auto" w:fill="auto"/>
          </w:tcPr>
          <w:p w:rsidR="007F7961" w:rsidRPr="006203F6" w:rsidRDefault="007F7961" w:rsidP="00641104">
            <w:pPr>
              <w:ind w:right="176"/>
              <w:rPr>
                <w:rFonts w:ascii="Arial" w:hAnsi="Arial" w:cs="Arial"/>
                <w:color w:val="0070C0"/>
              </w:rPr>
            </w:pPr>
            <w:r w:rsidRPr="006203F6">
              <w:rPr>
                <w:rFonts w:ascii="Arial" w:hAnsi="Arial" w:cs="Arial"/>
                <w:color w:val="0070C0"/>
              </w:rPr>
              <w:t xml:space="preserve">Tel. </w:t>
            </w:r>
            <w:r w:rsidR="00634FD0" w:rsidRPr="006203F6">
              <w:rPr>
                <w:rFonts w:ascii="Arial" w:hAnsi="Arial" w:cs="Arial"/>
                <w:color w:val="0070C0"/>
              </w:rPr>
              <w:t>061 315 10 10</w:t>
            </w:r>
          </w:p>
          <w:p w:rsidR="007F7961" w:rsidRPr="006203F6" w:rsidRDefault="007F7961" w:rsidP="00641104">
            <w:pPr>
              <w:ind w:right="317"/>
              <w:rPr>
                <w:rFonts w:ascii="Arial" w:hAnsi="Arial" w:cs="Arial"/>
                <w:color w:val="0070C0"/>
              </w:rPr>
            </w:pPr>
            <w:r w:rsidRPr="006203F6">
              <w:rPr>
                <w:rFonts w:ascii="Arial" w:hAnsi="Arial" w:cs="Arial"/>
                <w:color w:val="0070C0"/>
              </w:rPr>
              <w:t xml:space="preserve">Fax </w:t>
            </w:r>
            <w:r w:rsidR="00634FD0" w:rsidRPr="006203F6">
              <w:rPr>
                <w:rFonts w:ascii="Arial" w:hAnsi="Arial" w:cs="Arial"/>
                <w:color w:val="0070C0"/>
              </w:rPr>
              <w:t>061 315 10 19</w:t>
            </w:r>
          </w:p>
          <w:p w:rsidR="007F7961" w:rsidRPr="006203F6" w:rsidRDefault="007F7961" w:rsidP="00641104">
            <w:pPr>
              <w:ind w:right="879"/>
              <w:rPr>
                <w:rFonts w:ascii="Arial" w:hAnsi="Arial" w:cs="Arial"/>
              </w:rPr>
            </w:pPr>
            <w:r w:rsidRPr="006203F6">
              <w:rPr>
                <w:rFonts w:ascii="Arial" w:hAnsi="Arial" w:cs="Arial"/>
                <w:color w:val="0070C0"/>
              </w:rPr>
              <w:t>E-Mail xxx@bl.ch</w:t>
            </w:r>
          </w:p>
        </w:tc>
      </w:tr>
      <w:tr w:rsidR="007F7961" w:rsidRPr="006203F6" w:rsidTr="00641104">
        <w:tc>
          <w:tcPr>
            <w:tcW w:w="2835" w:type="dxa"/>
            <w:shd w:val="clear" w:color="auto" w:fill="auto"/>
          </w:tcPr>
          <w:p w:rsidR="007F7961" w:rsidRPr="006203F6" w:rsidRDefault="007F7961" w:rsidP="00641104">
            <w:pPr>
              <w:ind w:right="879"/>
              <w:jc w:val="both"/>
              <w:rPr>
                <w:rFonts w:ascii="Arial" w:hAnsi="Arial" w:cs="Arial"/>
              </w:rPr>
            </w:pPr>
            <w:r w:rsidRPr="006203F6">
              <w:rPr>
                <w:rFonts w:ascii="Arial" w:hAnsi="Arial" w:cs="Arial"/>
                <w:color w:val="0070C0"/>
              </w:rPr>
              <w:t>Betriebsleitung</w:t>
            </w:r>
          </w:p>
        </w:tc>
        <w:tc>
          <w:tcPr>
            <w:tcW w:w="3402" w:type="dxa"/>
            <w:shd w:val="clear" w:color="auto" w:fill="auto"/>
          </w:tcPr>
          <w:p w:rsidR="007F7961" w:rsidRPr="006203F6" w:rsidRDefault="007F7961" w:rsidP="00641104">
            <w:pPr>
              <w:ind w:right="879"/>
              <w:jc w:val="both"/>
              <w:rPr>
                <w:rFonts w:ascii="Arial" w:hAnsi="Arial" w:cs="Arial"/>
              </w:rPr>
            </w:pPr>
          </w:p>
        </w:tc>
        <w:tc>
          <w:tcPr>
            <w:tcW w:w="2410" w:type="dxa"/>
            <w:shd w:val="clear" w:color="auto" w:fill="auto"/>
          </w:tcPr>
          <w:p w:rsidR="007F7961" w:rsidRPr="006203F6" w:rsidRDefault="007F7961" w:rsidP="00641104">
            <w:pPr>
              <w:ind w:right="879"/>
              <w:jc w:val="both"/>
              <w:rPr>
                <w:rFonts w:ascii="Arial" w:hAnsi="Arial" w:cs="Arial"/>
                <w:color w:val="0070C0"/>
              </w:rPr>
            </w:pPr>
            <w:r w:rsidRPr="006203F6">
              <w:rPr>
                <w:rFonts w:ascii="Arial" w:hAnsi="Arial" w:cs="Arial"/>
                <w:color w:val="0070C0"/>
              </w:rPr>
              <w:t>Tel.</w:t>
            </w:r>
          </w:p>
          <w:p w:rsidR="007F7961" w:rsidRPr="006203F6" w:rsidRDefault="007F7961" w:rsidP="00641104">
            <w:pPr>
              <w:ind w:right="879"/>
              <w:jc w:val="both"/>
              <w:rPr>
                <w:rFonts w:ascii="Arial" w:hAnsi="Arial" w:cs="Arial"/>
                <w:color w:val="0070C0"/>
              </w:rPr>
            </w:pPr>
            <w:r w:rsidRPr="006203F6">
              <w:rPr>
                <w:rFonts w:ascii="Arial" w:hAnsi="Arial" w:cs="Arial"/>
                <w:color w:val="0070C0"/>
              </w:rPr>
              <w:t>Fax</w:t>
            </w:r>
          </w:p>
          <w:p w:rsidR="007F7961" w:rsidRPr="006203F6" w:rsidRDefault="007F7961" w:rsidP="00641104">
            <w:pPr>
              <w:ind w:right="879"/>
              <w:jc w:val="both"/>
              <w:rPr>
                <w:rFonts w:ascii="Arial" w:hAnsi="Arial" w:cs="Arial"/>
              </w:rPr>
            </w:pPr>
            <w:r w:rsidRPr="006203F6">
              <w:rPr>
                <w:rFonts w:ascii="Arial" w:hAnsi="Arial" w:cs="Arial"/>
                <w:color w:val="0070C0"/>
              </w:rPr>
              <w:t>E-Mail</w:t>
            </w:r>
          </w:p>
        </w:tc>
      </w:tr>
      <w:tr w:rsidR="007F7961" w:rsidRPr="006203F6" w:rsidTr="00641104">
        <w:tc>
          <w:tcPr>
            <w:tcW w:w="2835" w:type="dxa"/>
            <w:shd w:val="clear" w:color="auto" w:fill="auto"/>
          </w:tcPr>
          <w:p w:rsidR="007F7961" w:rsidRPr="006203F6" w:rsidRDefault="007F7961" w:rsidP="00641104">
            <w:pPr>
              <w:ind w:right="879"/>
              <w:jc w:val="both"/>
              <w:rPr>
                <w:rFonts w:ascii="Arial" w:hAnsi="Arial" w:cs="Arial"/>
              </w:rPr>
            </w:pPr>
            <w:r w:rsidRPr="006203F6">
              <w:rPr>
                <w:rFonts w:ascii="Arial" w:hAnsi="Arial" w:cs="Arial"/>
                <w:color w:val="0070C0"/>
              </w:rPr>
              <w:t xml:space="preserve">Projektleitung und </w:t>
            </w:r>
            <w:r w:rsidRPr="006203F6">
              <w:rPr>
                <w:rFonts w:ascii="Arial" w:hAnsi="Arial" w:cs="Arial"/>
                <w:color w:val="0070C0"/>
              </w:rPr>
              <w:br/>
              <w:t>Oberbauleitung</w:t>
            </w:r>
          </w:p>
        </w:tc>
        <w:tc>
          <w:tcPr>
            <w:tcW w:w="3402" w:type="dxa"/>
            <w:shd w:val="clear" w:color="auto" w:fill="auto"/>
          </w:tcPr>
          <w:p w:rsidR="007F7961" w:rsidRPr="006203F6" w:rsidRDefault="007F7961" w:rsidP="00641104">
            <w:pPr>
              <w:ind w:right="879"/>
              <w:jc w:val="both"/>
              <w:rPr>
                <w:rFonts w:ascii="Arial" w:hAnsi="Arial" w:cs="Arial"/>
              </w:rPr>
            </w:pPr>
          </w:p>
        </w:tc>
        <w:tc>
          <w:tcPr>
            <w:tcW w:w="2410" w:type="dxa"/>
            <w:shd w:val="clear" w:color="auto" w:fill="auto"/>
          </w:tcPr>
          <w:p w:rsidR="007F7961" w:rsidRPr="006203F6" w:rsidRDefault="007F7961" w:rsidP="00641104">
            <w:pPr>
              <w:ind w:right="879"/>
              <w:jc w:val="both"/>
              <w:rPr>
                <w:rFonts w:ascii="Arial" w:hAnsi="Arial" w:cs="Arial"/>
                <w:color w:val="0070C0"/>
              </w:rPr>
            </w:pPr>
            <w:r w:rsidRPr="006203F6">
              <w:rPr>
                <w:rFonts w:ascii="Arial" w:hAnsi="Arial" w:cs="Arial"/>
                <w:color w:val="0070C0"/>
              </w:rPr>
              <w:t>Tel.</w:t>
            </w:r>
          </w:p>
          <w:p w:rsidR="007F7961" w:rsidRPr="006203F6" w:rsidRDefault="007F7961" w:rsidP="00641104">
            <w:pPr>
              <w:ind w:right="879"/>
              <w:jc w:val="both"/>
              <w:rPr>
                <w:rFonts w:ascii="Arial" w:hAnsi="Arial" w:cs="Arial"/>
                <w:color w:val="0070C0"/>
              </w:rPr>
            </w:pPr>
            <w:r w:rsidRPr="006203F6">
              <w:rPr>
                <w:rFonts w:ascii="Arial" w:hAnsi="Arial" w:cs="Arial"/>
                <w:color w:val="0070C0"/>
              </w:rPr>
              <w:t>Fax</w:t>
            </w:r>
          </w:p>
          <w:p w:rsidR="007F7961" w:rsidRPr="006203F6" w:rsidRDefault="007F7961" w:rsidP="00641104">
            <w:pPr>
              <w:ind w:right="879"/>
              <w:jc w:val="both"/>
              <w:rPr>
                <w:rFonts w:ascii="Arial" w:hAnsi="Arial" w:cs="Arial"/>
              </w:rPr>
            </w:pPr>
            <w:r w:rsidRPr="006203F6">
              <w:rPr>
                <w:rFonts w:ascii="Arial" w:hAnsi="Arial" w:cs="Arial"/>
                <w:color w:val="0070C0"/>
              </w:rPr>
              <w:t>E-Mail</w:t>
            </w:r>
          </w:p>
        </w:tc>
      </w:tr>
      <w:tr w:rsidR="007F7961" w:rsidRPr="006203F6" w:rsidTr="00641104">
        <w:tc>
          <w:tcPr>
            <w:tcW w:w="2835" w:type="dxa"/>
            <w:shd w:val="clear" w:color="auto" w:fill="auto"/>
          </w:tcPr>
          <w:p w:rsidR="007F7961" w:rsidRPr="006203F6" w:rsidRDefault="007F7961" w:rsidP="00641104">
            <w:pPr>
              <w:ind w:right="879"/>
              <w:jc w:val="both"/>
              <w:rPr>
                <w:rFonts w:ascii="Arial" w:hAnsi="Arial" w:cs="Arial"/>
              </w:rPr>
            </w:pPr>
            <w:r w:rsidRPr="006203F6">
              <w:rPr>
                <w:rFonts w:ascii="Arial" w:hAnsi="Arial" w:cs="Arial"/>
                <w:color w:val="0070C0"/>
              </w:rPr>
              <w:t>Verfahrensing</w:t>
            </w:r>
            <w:r w:rsidRPr="006203F6">
              <w:rPr>
                <w:rFonts w:ascii="Arial" w:hAnsi="Arial" w:cs="Arial"/>
                <w:color w:val="0070C0"/>
              </w:rPr>
              <w:t>e</w:t>
            </w:r>
            <w:r w:rsidRPr="006203F6">
              <w:rPr>
                <w:rFonts w:ascii="Arial" w:hAnsi="Arial" w:cs="Arial"/>
                <w:color w:val="0070C0"/>
              </w:rPr>
              <w:t>nieur</w:t>
            </w:r>
          </w:p>
        </w:tc>
        <w:tc>
          <w:tcPr>
            <w:tcW w:w="3402" w:type="dxa"/>
            <w:shd w:val="clear" w:color="auto" w:fill="auto"/>
          </w:tcPr>
          <w:p w:rsidR="007F7961" w:rsidRPr="006203F6" w:rsidRDefault="007F7961" w:rsidP="00641104">
            <w:pPr>
              <w:ind w:right="879"/>
              <w:jc w:val="both"/>
              <w:rPr>
                <w:rFonts w:ascii="Arial" w:hAnsi="Arial" w:cs="Arial"/>
              </w:rPr>
            </w:pPr>
          </w:p>
        </w:tc>
        <w:tc>
          <w:tcPr>
            <w:tcW w:w="2410" w:type="dxa"/>
            <w:shd w:val="clear" w:color="auto" w:fill="auto"/>
          </w:tcPr>
          <w:p w:rsidR="007F7961" w:rsidRPr="006203F6" w:rsidRDefault="007F7961" w:rsidP="00641104">
            <w:pPr>
              <w:ind w:right="879"/>
              <w:jc w:val="both"/>
              <w:rPr>
                <w:rFonts w:ascii="Arial" w:hAnsi="Arial" w:cs="Arial"/>
                <w:color w:val="0070C0"/>
              </w:rPr>
            </w:pPr>
            <w:r w:rsidRPr="006203F6">
              <w:rPr>
                <w:rFonts w:ascii="Arial" w:hAnsi="Arial" w:cs="Arial"/>
                <w:color w:val="0070C0"/>
              </w:rPr>
              <w:t>Tel.</w:t>
            </w:r>
          </w:p>
          <w:p w:rsidR="007F7961" w:rsidRPr="006203F6" w:rsidRDefault="007F7961" w:rsidP="00641104">
            <w:pPr>
              <w:ind w:right="879"/>
              <w:jc w:val="both"/>
              <w:rPr>
                <w:rFonts w:ascii="Arial" w:hAnsi="Arial" w:cs="Arial"/>
                <w:color w:val="0070C0"/>
              </w:rPr>
            </w:pPr>
            <w:r w:rsidRPr="006203F6">
              <w:rPr>
                <w:rFonts w:ascii="Arial" w:hAnsi="Arial" w:cs="Arial"/>
                <w:color w:val="0070C0"/>
              </w:rPr>
              <w:t>Fax</w:t>
            </w:r>
          </w:p>
          <w:p w:rsidR="007F7961" w:rsidRPr="006203F6" w:rsidRDefault="007F7961" w:rsidP="00641104">
            <w:pPr>
              <w:ind w:right="879"/>
              <w:jc w:val="both"/>
              <w:rPr>
                <w:rFonts w:ascii="Arial" w:hAnsi="Arial" w:cs="Arial"/>
              </w:rPr>
            </w:pPr>
            <w:r w:rsidRPr="006203F6">
              <w:rPr>
                <w:rFonts w:ascii="Arial" w:hAnsi="Arial" w:cs="Arial"/>
                <w:color w:val="0070C0"/>
              </w:rPr>
              <w:t>E-Mail</w:t>
            </w:r>
          </w:p>
        </w:tc>
      </w:tr>
      <w:tr w:rsidR="007F7961" w:rsidRPr="006203F6" w:rsidTr="00641104">
        <w:tc>
          <w:tcPr>
            <w:tcW w:w="2835" w:type="dxa"/>
            <w:shd w:val="clear" w:color="auto" w:fill="auto"/>
          </w:tcPr>
          <w:p w:rsidR="007F7961" w:rsidRPr="006203F6" w:rsidRDefault="007F7961" w:rsidP="00641104">
            <w:pPr>
              <w:ind w:right="879"/>
              <w:jc w:val="both"/>
              <w:rPr>
                <w:rFonts w:ascii="Arial" w:hAnsi="Arial" w:cs="Arial"/>
              </w:rPr>
            </w:pPr>
            <w:r w:rsidRPr="006203F6">
              <w:rPr>
                <w:rFonts w:ascii="Arial" w:hAnsi="Arial" w:cs="Arial"/>
                <w:color w:val="0070C0"/>
              </w:rPr>
              <w:t>Bauingenieur</w:t>
            </w:r>
          </w:p>
        </w:tc>
        <w:tc>
          <w:tcPr>
            <w:tcW w:w="3402" w:type="dxa"/>
            <w:shd w:val="clear" w:color="auto" w:fill="auto"/>
          </w:tcPr>
          <w:p w:rsidR="007F7961" w:rsidRPr="006203F6" w:rsidRDefault="007F7961" w:rsidP="00641104">
            <w:pPr>
              <w:ind w:right="879"/>
              <w:jc w:val="both"/>
              <w:rPr>
                <w:rFonts w:ascii="Arial" w:hAnsi="Arial" w:cs="Arial"/>
              </w:rPr>
            </w:pPr>
          </w:p>
        </w:tc>
        <w:tc>
          <w:tcPr>
            <w:tcW w:w="2410" w:type="dxa"/>
            <w:shd w:val="clear" w:color="auto" w:fill="auto"/>
          </w:tcPr>
          <w:p w:rsidR="007F7961" w:rsidRPr="006203F6" w:rsidRDefault="007F7961" w:rsidP="00641104">
            <w:pPr>
              <w:ind w:right="879"/>
              <w:jc w:val="both"/>
              <w:rPr>
                <w:rFonts w:ascii="Arial" w:hAnsi="Arial" w:cs="Arial"/>
                <w:color w:val="0070C0"/>
              </w:rPr>
            </w:pPr>
            <w:r w:rsidRPr="006203F6">
              <w:rPr>
                <w:rFonts w:ascii="Arial" w:hAnsi="Arial" w:cs="Arial"/>
                <w:color w:val="0070C0"/>
              </w:rPr>
              <w:t>Tel.</w:t>
            </w:r>
          </w:p>
          <w:p w:rsidR="007F7961" w:rsidRPr="006203F6" w:rsidRDefault="007F7961" w:rsidP="00641104">
            <w:pPr>
              <w:ind w:right="879"/>
              <w:jc w:val="both"/>
              <w:rPr>
                <w:rFonts w:ascii="Arial" w:hAnsi="Arial" w:cs="Arial"/>
                <w:color w:val="0070C0"/>
              </w:rPr>
            </w:pPr>
            <w:r w:rsidRPr="006203F6">
              <w:rPr>
                <w:rFonts w:ascii="Arial" w:hAnsi="Arial" w:cs="Arial"/>
                <w:color w:val="0070C0"/>
              </w:rPr>
              <w:t>Fax</w:t>
            </w:r>
          </w:p>
          <w:p w:rsidR="007F7961" w:rsidRPr="006203F6" w:rsidRDefault="007F7961" w:rsidP="00641104">
            <w:pPr>
              <w:ind w:right="879"/>
              <w:jc w:val="both"/>
              <w:rPr>
                <w:rFonts w:ascii="Arial" w:hAnsi="Arial" w:cs="Arial"/>
              </w:rPr>
            </w:pPr>
            <w:r w:rsidRPr="006203F6">
              <w:rPr>
                <w:rFonts w:ascii="Arial" w:hAnsi="Arial" w:cs="Arial"/>
                <w:color w:val="0070C0"/>
              </w:rPr>
              <w:t>E-Mail</w:t>
            </w:r>
          </w:p>
        </w:tc>
      </w:tr>
      <w:tr w:rsidR="007F7961" w:rsidRPr="006203F6" w:rsidTr="00641104">
        <w:tc>
          <w:tcPr>
            <w:tcW w:w="2835" w:type="dxa"/>
            <w:shd w:val="clear" w:color="auto" w:fill="auto"/>
          </w:tcPr>
          <w:p w:rsidR="007F7961" w:rsidRPr="006203F6" w:rsidRDefault="007F7961" w:rsidP="00641104">
            <w:pPr>
              <w:ind w:right="879"/>
              <w:jc w:val="both"/>
              <w:rPr>
                <w:rFonts w:ascii="Arial" w:hAnsi="Arial" w:cs="Arial"/>
              </w:rPr>
            </w:pPr>
            <w:r w:rsidRPr="006203F6">
              <w:rPr>
                <w:rFonts w:ascii="Arial" w:hAnsi="Arial" w:cs="Arial"/>
                <w:color w:val="0070C0"/>
              </w:rPr>
              <w:t>Bauleitung</w:t>
            </w:r>
          </w:p>
        </w:tc>
        <w:tc>
          <w:tcPr>
            <w:tcW w:w="3402" w:type="dxa"/>
            <w:shd w:val="clear" w:color="auto" w:fill="auto"/>
          </w:tcPr>
          <w:p w:rsidR="007F7961" w:rsidRPr="006203F6" w:rsidRDefault="007F7961" w:rsidP="00641104">
            <w:pPr>
              <w:ind w:right="879"/>
              <w:jc w:val="both"/>
              <w:rPr>
                <w:rFonts w:ascii="Arial" w:hAnsi="Arial" w:cs="Arial"/>
              </w:rPr>
            </w:pPr>
          </w:p>
        </w:tc>
        <w:tc>
          <w:tcPr>
            <w:tcW w:w="2410" w:type="dxa"/>
            <w:shd w:val="clear" w:color="auto" w:fill="auto"/>
          </w:tcPr>
          <w:p w:rsidR="007F7961" w:rsidRPr="006203F6" w:rsidRDefault="007F7961" w:rsidP="00641104">
            <w:pPr>
              <w:ind w:right="879"/>
              <w:jc w:val="both"/>
              <w:rPr>
                <w:rFonts w:ascii="Arial" w:hAnsi="Arial" w:cs="Arial"/>
                <w:color w:val="0070C0"/>
              </w:rPr>
            </w:pPr>
            <w:r w:rsidRPr="006203F6">
              <w:rPr>
                <w:rFonts w:ascii="Arial" w:hAnsi="Arial" w:cs="Arial"/>
                <w:color w:val="0070C0"/>
              </w:rPr>
              <w:t>Tel.</w:t>
            </w:r>
          </w:p>
          <w:p w:rsidR="007F7961" w:rsidRPr="006203F6" w:rsidRDefault="007F7961" w:rsidP="00641104">
            <w:pPr>
              <w:ind w:right="879"/>
              <w:jc w:val="both"/>
              <w:rPr>
                <w:rFonts w:ascii="Arial" w:hAnsi="Arial" w:cs="Arial"/>
                <w:color w:val="0070C0"/>
              </w:rPr>
            </w:pPr>
            <w:r w:rsidRPr="006203F6">
              <w:rPr>
                <w:rFonts w:ascii="Arial" w:hAnsi="Arial" w:cs="Arial"/>
                <w:color w:val="0070C0"/>
              </w:rPr>
              <w:t>Fax</w:t>
            </w:r>
          </w:p>
          <w:p w:rsidR="007F7961" w:rsidRPr="006203F6" w:rsidRDefault="007F7961" w:rsidP="00641104">
            <w:pPr>
              <w:ind w:right="879"/>
              <w:jc w:val="both"/>
              <w:rPr>
                <w:rFonts w:ascii="Arial" w:hAnsi="Arial" w:cs="Arial"/>
              </w:rPr>
            </w:pPr>
            <w:r w:rsidRPr="006203F6">
              <w:rPr>
                <w:rFonts w:ascii="Arial" w:hAnsi="Arial" w:cs="Arial"/>
                <w:color w:val="0070C0"/>
              </w:rPr>
              <w:t>E-Mail</w:t>
            </w:r>
          </w:p>
        </w:tc>
      </w:tr>
      <w:tr w:rsidR="007F7961" w:rsidRPr="006203F6" w:rsidTr="00641104">
        <w:tc>
          <w:tcPr>
            <w:tcW w:w="2835" w:type="dxa"/>
            <w:shd w:val="clear" w:color="auto" w:fill="auto"/>
          </w:tcPr>
          <w:p w:rsidR="007F7961" w:rsidRPr="006203F6" w:rsidRDefault="007F7961" w:rsidP="00641104">
            <w:pPr>
              <w:ind w:right="879"/>
              <w:jc w:val="both"/>
              <w:rPr>
                <w:rFonts w:ascii="Arial" w:hAnsi="Arial" w:cs="Arial"/>
              </w:rPr>
            </w:pPr>
            <w:r w:rsidRPr="006203F6">
              <w:rPr>
                <w:rFonts w:ascii="Arial" w:hAnsi="Arial" w:cs="Arial"/>
                <w:color w:val="0070C0"/>
              </w:rPr>
              <w:t>MSRE-Ingenieur</w:t>
            </w:r>
          </w:p>
        </w:tc>
        <w:tc>
          <w:tcPr>
            <w:tcW w:w="3402" w:type="dxa"/>
            <w:shd w:val="clear" w:color="auto" w:fill="auto"/>
          </w:tcPr>
          <w:p w:rsidR="007F7961" w:rsidRPr="006203F6" w:rsidRDefault="007F7961" w:rsidP="00641104">
            <w:pPr>
              <w:ind w:right="879"/>
              <w:jc w:val="both"/>
              <w:rPr>
                <w:rFonts w:ascii="Arial" w:hAnsi="Arial" w:cs="Arial"/>
              </w:rPr>
            </w:pPr>
          </w:p>
        </w:tc>
        <w:tc>
          <w:tcPr>
            <w:tcW w:w="2410" w:type="dxa"/>
            <w:shd w:val="clear" w:color="auto" w:fill="auto"/>
          </w:tcPr>
          <w:p w:rsidR="007F7961" w:rsidRPr="006203F6" w:rsidRDefault="007F7961" w:rsidP="00641104">
            <w:pPr>
              <w:ind w:right="879"/>
              <w:jc w:val="both"/>
              <w:rPr>
                <w:rFonts w:ascii="Arial" w:hAnsi="Arial" w:cs="Arial"/>
                <w:color w:val="0070C0"/>
              </w:rPr>
            </w:pPr>
            <w:r w:rsidRPr="006203F6">
              <w:rPr>
                <w:rFonts w:ascii="Arial" w:hAnsi="Arial" w:cs="Arial"/>
                <w:color w:val="0070C0"/>
              </w:rPr>
              <w:t>Tel.</w:t>
            </w:r>
          </w:p>
          <w:p w:rsidR="007F7961" w:rsidRPr="006203F6" w:rsidRDefault="007F7961" w:rsidP="00641104">
            <w:pPr>
              <w:ind w:right="879"/>
              <w:jc w:val="both"/>
              <w:rPr>
                <w:rFonts w:ascii="Arial" w:hAnsi="Arial" w:cs="Arial"/>
                <w:color w:val="0070C0"/>
              </w:rPr>
            </w:pPr>
            <w:r w:rsidRPr="006203F6">
              <w:rPr>
                <w:rFonts w:ascii="Arial" w:hAnsi="Arial" w:cs="Arial"/>
                <w:color w:val="0070C0"/>
              </w:rPr>
              <w:t>Fax</w:t>
            </w:r>
          </w:p>
          <w:p w:rsidR="007F7961" w:rsidRPr="006203F6" w:rsidRDefault="007F7961" w:rsidP="00641104">
            <w:pPr>
              <w:ind w:right="879"/>
              <w:jc w:val="both"/>
              <w:rPr>
                <w:rFonts w:ascii="Arial" w:hAnsi="Arial" w:cs="Arial"/>
              </w:rPr>
            </w:pPr>
            <w:r w:rsidRPr="006203F6">
              <w:rPr>
                <w:rFonts w:ascii="Arial" w:hAnsi="Arial" w:cs="Arial"/>
                <w:color w:val="0070C0"/>
              </w:rPr>
              <w:t>E-Mail</w:t>
            </w:r>
          </w:p>
        </w:tc>
      </w:tr>
    </w:tbl>
    <w:p w:rsidR="007F7961" w:rsidRPr="006203F6" w:rsidRDefault="007F7961" w:rsidP="00AF2905">
      <w:pPr>
        <w:ind w:left="708" w:right="879"/>
        <w:jc w:val="both"/>
        <w:rPr>
          <w:rFonts w:ascii="Arial" w:hAnsi="Arial" w:cs="Arial"/>
        </w:rPr>
      </w:pPr>
    </w:p>
    <w:p w:rsidR="00355818" w:rsidRPr="006203F6" w:rsidRDefault="00F11C80" w:rsidP="00895D44">
      <w:pPr>
        <w:pStyle w:val="berschrift3"/>
        <w:numPr>
          <w:ilvl w:val="2"/>
          <w:numId w:val="45"/>
        </w:numPr>
        <w:ind w:right="879"/>
        <w:jc w:val="both"/>
        <w:rPr>
          <w:rFonts w:ascii="Arial" w:hAnsi="Arial"/>
        </w:rPr>
      </w:pPr>
      <w:bookmarkStart w:id="12" w:name="_Toc477428422"/>
      <w:r w:rsidRPr="006203F6">
        <w:rPr>
          <w:rFonts w:ascii="Arial" w:hAnsi="Arial"/>
        </w:rPr>
        <w:t>Materialanlieferung</w:t>
      </w:r>
      <w:r w:rsidR="00264467" w:rsidRPr="006203F6">
        <w:rPr>
          <w:rFonts w:ascii="Arial" w:hAnsi="Arial"/>
        </w:rPr>
        <w:t xml:space="preserve"> Baustelle</w:t>
      </w:r>
      <w:bookmarkEnd w:id="12"/>
    </w:p>
    <w:p w:rsidR="00264467" w:rsidRPr="006203F6" w:rsidRDefault="00F34DBC" w:rsidP="00AF2905">
      <w:pPr>
        <w:tabs>
          <w:tab w:val="left" w:pos="3119"/>
        </w:tabs>
        <w:ind w:left="709" w:right="879"/>
        <w:jc w:val="both"/>
        <w:rPr>
          <w:rFonts w:ascii="Arial" w:hAnsi="Arial" w:cs="Arial"/>
        </w:rPr>
      </w:pPr>
      <w:r w:rsidRPr="006203F6">
        <w:rPr>
          <w:rFonts w:ascii="Arial" w:hAnsi="Arial" w:cs="Arial"/>
        </w:rPr>
        <w:t>Allgemeine Bedingungen zu Materiallieferungen siehe AGB AIB</w:t>
      </w:r>
    </w:p>
    <w:p w:rsidR="001D3209" w:rsidRPr="006203F6" w:rsidRDefault="001D3209" w:rsidP="00AF2905">
      <w:pPr>
        <w:tabs>
          <w:tab w:val="left" w:pos="3119"/>
        </w:tabs>
        <w:ind w:right="879" w:firstLine="709"/>
        <w:jc w:val="both"/>
        <w:rPr>
          <w:rFonts w:ascii="Arial" w:hAnsi="Arial" w:cs="Arial"/>
        </w:rPr>
      </w:pPr>
    </w:p>
    <w:p w:rsidR="00264467" w:rsidRPr="006203F6" w:rsidRDefault="00264467" w:rsidP="00AF2905">
      <w:pPr>
        <w:pStyle w:val="Text"/>
        <w:ind w:left="0" w:right="879" w:firstLine="709"/>
        <w:jc w:val="both"/>
        <w:rPr>
          <w:rFonts w:ascii="Arial" w:hAnsi="Arial" w:cs="Arial"/>
          <w:b/>
        </w:rPr>
      </w:pPr>
      <w:r w:rsidRPr="006203F6">
        <w:rPr>
          <w:rFonts w:ascii="Arial" w:hAnsi="Arial" w:cs="Arial"/>
          <w:b/>
        </w:rPr>
        <w:t>Lieferadresse</w:t>
      </w:r>
    </w:p>
    <w:tbl>
      <w:tblPr>
        <w:tblW w:w="8505" w:type="dxa"/>
        <w:tblInd w:w="8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9D9D9"/>
        <w:tblLook w:val="01E0" w:firstRow="1" w:lastRow="1" w:firstColumn="1" w:lastColumn="1" w:noHBand="0" w:noVBand="0"/>
      </w:tblPr>
      <w:tblGrid>
        <w:gridCol w:w="8505"/>
      </w:tblGrid>
      <w:tr w:rsidR="007F7961" w:rsidRPr="006203F6" w:rsidTr="00641104">
        <w:tc>
          <w:tcPr>
            <w:tcW w:w="8505" w:type="dxa"/>
            <w:shd w:val="clear" w:color="auto" w:fill="D9D9D9"/>
          </w:tcPr>
          <w:p w:rsidR="007F7961" w:rsidRPr="006203F6" w:rsidRDefault="007F7961" w:rsidP="00641104">
            <w:pPr>
              <w:ind w:right="879"/>
              <w:jc w:val="both"/>
              <w:rPr>
                <w:rFonts w:ascii="Arial" w:hAnsi="Arial" w:cs="Arial"/>
              </w:rPr>
            </w:pPr>
          </w:p>
        </w:tc>
      </w:tr>
    </w:tbl>
    <w:p w:rsidR="007F7961" w:rsidRPr="006203F6" w:rsidRDefault="007F7961" w:rsidP="00AF2905">
      <w:pPr>
        <w:ind w:right="879"/>
        <w:jc w:val="both"/>
        <w:rPr>
          <w:rFonts w:ascii="Arial" w:hAnsi="Arial" w:cs="Arial"/>
        </w:rPr>
      </w:pPr>
    </w:p>
    <w:p w:rsidR="00264467" w:rsidRPr="006203F6" w:rsidRDefault="0072311B" w:rsidP="00AF2905">
      <w:pPr>
        <w:pStyle w:val="Text"/>
        <w:ind w:left="0" w:right="879" w:firstLine="709"/>
        <w:jc w:val="both"/>
        <w:rPr>
          <w:rFonts w:ascii="Arial" w:hAnsi="Arial" w:cs="Arial"/>
          <w:b/>
        </w:rPr>
      </w:pPr>
      <w:r w:rsidRPr="006203F6">
        <w:rPr>
          <w:rFonts w:ascii="Arial" w:hAnsi="Arial" w:cs="Arial"/>
          <w:b/>
        </w:rPr>
        <w:t>Zu</w:t>
      </w:r>
      <w:r w:rsidR="00F34DBC" w:rsidRPr="006203F6">
        <w:rPr>
          <w:rFonts w:ascii="Arial" w:hAnsi="Arial" w:cs="Arial"/>
          <w:b/>
        </w:rPr>
        <w:t>tritt Anlage</w:t>
      </w:r>
    </w:p>
    <w:p w:rsidR="001A4659" w:rsidRPr="006203F6" w:rsidRDefault="001A4659" w:rsidP="00AF2905">
      <w:pPr>
        <w:pStyle w:val="Text"/>
        <w:ind w:left="709" w:right="879"/>
        <w:jc w:val="both"/>
        <w:rPr>
          <w:rFonts w:ascii="Arial" w:hAnsi="Arial" w:cs="Arial"/>
          <w:color w:val="0070C0"/>
        </w:rPr>
      </w:pPr>
      <w:r w:rsidRPr="006203F6">
        <w:rPr>
          <w:rFonts w:ascii="Arial" w:hAnsi="Arial" w:cs="Arial"/>
          <w:color w:val="0070C0"/>
        </w:rPr>
        <w:t>Die ARA ist unbemannt. Das Bauplatzareal ist in der Regel abgeschlossen.</w:t>
      </w:r>
      <w:r w:rsidR="00AF2905" w:rsidRPr="006203F6">
        <w:rPr>
          <w:rFonts w:ascii="Arial" w:hAnsi="Arial" w:cs="Arial"/>
          <w:color w:val="0070C0"/>
        </w:rPr>
        <w:t xml:space="preserve"> </w:t>
      </w:r>
      <w:r w:rsidRPr="006203F6">
        <w:rPr>
          <w:rFonts w:ascii="Arial" w:hAnsi="Arial" w:cs="Arial"/>
          <w:color w:val="0070C0"/>
        </w:rPr>
        <w:t>Der Unternehmer hat sich bei der Bauleitung zu vergewissern, dass Zufahrt</w:t>
      </w:r>
      <w:r w:rsidR="00AF2905" w:rsidRPr="006203F6">
        <w:rPr>
          <w:rFonts w:ascii="Arial" w:hAnsi="Arial" w:cs="Arial"/>
          <w:color w:val="0070C0"/>
        </w:rPr>
        <w:t xml:space="preserve"> </w:t>
      </w:r>
      <w:r w:rsidRPr="006203F6">
        <w:rPr>
          <w:rFonts w:ascii="Arial" w:hAnsi="Arial" w:cs="Arial"/>
          <w:color w:val="0070C0"/>
        </w:rPr>
        <w:t>und Zutritt für den Lieferanten auf das ARA-Gelände möglich ist.</w:t>
      </w:r>
    </w:p>
    <w:p w:rsidR="00264467" w:rsidRPr="006203F6" w:rsidRDefault="00264467" w:rsidP="00895D44">
      <w:pPr>
        <w:pStyle w:val="berschrift3"/>
        <w:numPr>
          <w:ilvl w:val="2"/>
          <w:numId w:val="45"/>
        </w:numPr>
        <w:ind w:right="879"/>
        <w:jc w:val="both"/>
        <w:rPr>
          <w:rFonts w:ascii="Arial" w:hAnsi="Arial"/>
        </w:rPr>
      </w:pPr>
      <w:bookmarkStart w:id="13" w:name="_Toc477428423"/>
      <w:r w:rsidRPr="006203F6">
        <w:rPr>
          <w:rFonts w:ascii="Arial" w:hAnsi="Arial"/>
        </w:rPr>
        <w:t>Gerüste</w:t>
      </w:r>
      <w:bookmarkEnd w:id="13"/>
    </w:p>
    <w:p w:rsidR="004F67DB" w:rsidRPr="006203F6" w:rsidRDefault="004F67DB" w:rsidP="00AF2905">
      <w:pPr>
        <w:spacing w:after="120"/>
        <w:ind w:left="709" w:right="879"/>
        <w:jc w:val="both"/>
        <w:rPr>
          <w:rFonts w:ascii="Arial" w:hAnsi="Arial" w:cs="Arial"/>
        </w:rPr>
      </w:pPr>
      <w:r w:rsidRPr="006203F6">
        <w:rPr>
          <w:rFonts w:ascii="Arial" w:hAnsi="Arial" w:cs="Arial"/>
        </w:rPr>
        <w:t>Folgende Gerüste werden durch den Baumeister zur Nutzung aller am Bau Bete</w:t>
      </w:r>
      <w:r w:rsidRPr="006203F6">
        <w:rPr>
          <w:rFonts w:ascii="Arial" w:hAnsi="Arial" w:cs="Arial"/>
        </w:rPr>
        <w:t>i</w:t>
      </w:r>
      <w:r w:rsidRPr="006203F6">
        <w:rPr>
          <w:rFonts w:ascii="Arial" w:hAnsi="Arial" w:cs="Arial"/>
        </w:rPr>
        <w:t>ligter erstellt:</w:t>
      </w:r>
    </w:p>
    <w:p w:rsidR="001A4659" w:rsidRPr="006203F6" w:rsidRDefault="001A4659" w:rsidP="00AF2905">
      <w:pPr>
        <w:spacing w:after="120"/>
        <w:ind w:left="709" w:right="879"/>
        <w:jc w:val="both"/>
        <w:rPr>
          <w:rFonts w:ascii="Arial" w:hAnsi="Arial" w:cs="Arial"/>
          <w:color w:val="0070C0"/>
        </w:rPr>
      </w:pPr>
      <w:r w:rsidRPr="006203F6">
        <w:rPr>
          <w:rFonts w:ascii="Arial" w:hAnsi="Arial" w:cs="Arial"/>
          <w:color w:val="0070C0"/>
        </w:rPr>
        <w:lastRenderedPageBreak/>
        <w:t>Fassadengerüste für Faulturm, Stapelbehälter und Schlammbehandlungsgebäude (nur Bauetappe 1963, Zwischenbau mit Treppenhaus).</w:t>
      </w:r>
    </w:p>
    <w:p w:rsidR="00264467" w:rsidRPr="006203F6" w:rsidRDefault="00264467" w:rsidP="00AF2905">
      <w:pPr>
        <w:spacing w:after="120"/>
        <w:ind w:left="709" w:right="879"/>
        <w:jc w:val="both"/>
        <w:rPr>
          <w:rFonts w:ascii="Arial" w:hAnsi="Arial" w:cs="Arial"/>
        </w:rPr>
      </w:pPr>
      <w:r w:rsidRPr="006203F6">
        <w:rPr>
          <w:rFonts w:ascii="Arial" w:hAnsi="Arial" w:cs="Arial"/>
        </w:rPr>
        <w:t>Diese stehen anderen Unternehmern kostenlos zur Verfügung. Der Unterhalt der überlasse</w:t>
      </w:r>
      <w:r w:rsidR="008303C8" w:rsidRPr="006203F6">
        <w:rPr>
          <w:rFonts w:ascii="Arial" w:hAnsi="Arial" w:cs="Arial"/>
        </w:rPr>
        <w:t>nen Gerüste ist durch die Nutzer</w:t>
      </w:r>
      <w:r w:rsidRPr="006203F6">
        <w:rPr>
          <w:rFonts w:ascii="Arial" w:hAnsi="Arial" w:cs="Arial"/>
        </w:rPr>
        <w:t xml:space="preserve"> zu gewährleisten. Bei Schäden infolge mangelhaften Unterhaltes ist der </w:t>
      </w:r>
      <w:r w:rsidR="008303C8" w:rsidRPr="006203F6">
        <w:rPr>
          <w:rFonts w:ascii="Arial" w:hAnsi="Arial" w:cs="Arial"/>
        </w:rPr>
        <w:t>Nutzer des</w:t>
      </w:r>
      <w:r w:rsidRPr="006203F6">
        <w:rPr>
          <w:rFonts w:ascii="Arial" w:hAnsi="Arial" w:cs="Arial"/>
        </w:rPr>
        <w:t xml:space="preserve"> jeweiligen </w:t>
      </w:r>
      <w:r w:rsidR="008303C8" w:rsidRPr="006203F6">
        <w:rPr>
          <w:rFonts w:ascii="Arial" w:hAnsi="Arial" w:cs="Arial"/>
        </w:rPr>
        <w:t>Gerüstes</w:t>
      </w:r>
      <w:r w:rsidRPr="006203F6">
        <w:rPr>
          <w:rFonts w:ascii="Arial" w:hAnsi="Arial" w:cs="Arial"/>
        </w:rPr>
        <w:t xml:space="preserve"> in vollem Umfang haftbar.</w:t>
      </w:r>
    </w:p>
    <w:p w:rsidR="00264467" w:rsidRPr="006203F6" w:rsidRDefault="00264467" w:rsidP="00895D44">
      <w:pPr>
        <w:pStyle w:val="berschrift3"/>
        <w:numPr>
          <w:ilvl w:val="2"/>
          <w:numId w:val="45"/>
        </w:numPr>
        <w:ind w:right="879"/>
        <w:jc w:val="both"/>
        <w:rPr>
          <w:rFonts w:ascii="Arial" w:hAnsi="Arial"/>
        </w:rPr>
      </w:pPr>
      <w:bookmarkStart w:id="14" w:name="_Toc477428424"/>
      <w:r w:rsidRPr="006203F6">
        <w:rPr>
          <w:rFonts w:ascii="Arial" w:hAnsi="Arial"/>
        </w:rPr>
        <w:t>Krananlagen, Hebe- und Abladehilfe</w:t>
      </w:r>
      <w:bookmarkEnd w:id="14"/>
    </w:p>
    <w:p w:rsidR="001A4659" w:rsidRPr="006203F6" w:rsidRDefault="001A4659" w:rsidP="00AF2905">
      <w:pPr>
        <w:ind w:left="709" w:right="879"/>
        <w:jc w:val="both"/>
        <w:rPr>
          <w:rFonts w:ascii="Arial" w:hAnsi="Arial" w:cs="Arial"/>
          <w:color w:val="0070C0"/>
        </w:rPr>
      </w:pPr>
      <w:r w:rsidRPr="006203F6">
        <w:rPr>
          <w:rFonts w:ascii="Arial" w:hAnsi="Arial" w:cs="Arial"/>
          <w:color w:val="0070C0"/>
        </w:rPr>
        <w:t xml:space="preserve">Für die Abladung und die Montage ist grundsätzlich davon auszugehen, dass </w:t>
      </w:r>
      <w:r w:rsidRPr="006203F6">
        <w:rPr>
          <w:rFonts w:ascii="Arial" w:hAnsi="Arial" w:cs="Arial"/>
          <w:color w:val="0070C0"/>
        </w:rPr>
        <w:br/>
        <w:t xml:space="preserve">der Kran des Baumeisters nicht mehr zur Verfügung steht. Die daraus </w:t>
      </w:r>
      <w:proofErr w:type="spellStart"/>
      <w:r w:rsidRPr="006203F6">
        <w:rPr>
          <w:rFonts w:ascii="Arial" w:hAnsi="Arial" w:cs="Arial"/>
          <w:color w:val="0070C0"/>
        </w:rPr>
        <w:t>ent</w:t>
      </w:r>
      <w:proofErr w:type="spellEnd"/>
      <w:r w:rsidRPr="006203F6">
        <w:rPr>
          <w:rFonts w:ascii="Arial" w:hAnsi="Arial" w:cs="Arial"/>
          <w:color w:val="0070C0"/>
        </w:rPr>
        <w:t>-stehenden Kosten sind einzukalkulieren.</w:t>
      </w:r>
    </w:p>
    <w:p w:rsidR="001A4659" w:rsidRPr="006203F6" w:rsidRDefault="001A4659" w:rsidP="00AF2905">
      <w:pPr>
        <w:spacing w:before="120"/>
        <w:ind w:left="709" w:right="879"/>
        <w:jc w:val="both"/>
        <w:rPr>
          <w:rFonts w:ascii="Arial" w:hAnsi="Arial" w:cs="Arial"/>
        </w:rPr>
      </w:pPr>
      <w:r w:rsidRPr="006203F6">
        <w:rPr>
          <w:rFonts w:ascii="Arial" w:hAnsi="Arial" w:cs="Arial"/>
          <w:color w:val="0070C0"/>
        </w:rPr>
        <w:t>Steht der Kran des Baumeisters zur Verfügung, hat die Organisation un</w:t>
      </w:r>
      <w:r w:rsidR="00AF2905" w:rsidRPr="006203F6">
        <w:rPr>
          <w:rFonts w:ascii="Arial" w:hAnsi="Arial" w:cs="Arial"/>
          <w:color w:val="0070C0"/>
        </w:rPr>
        <w:t xml:space="preserve">d </w:t>
      </w:r>
      <w:r w:rsidRPr="006203F6">
        <w:rPr>
          <w:rFonts w:ascii="Arial" w:hAnsi="Arial" w:cs="Arial"/>
          <w:color w:val="0070C0"/>
        </w:rPr>
        <w:t>Verg</w:t>
      </w:r>
      <w:r w:rsidRPr="006203F6">
        <w:rPr>
          <w:rFonts w:ascii="Arial" w:hAnsi="Arial" w:cs="Arial"/>
          <w:color w:val="0070C0"/>
        </w:rPr>
        <w:t>ü</w:t>
      </w:r>
      <w:r w:rsidRPr="006203F6">
        <w:rPr>
          <w:rFonts w:ascii="Arial" w:hAnsi="Arial" w:cs="Arial"/>
          <w:color w:val="0070C0"/>
        </w:rPr>
        <w:t>tung direkt zwischen Drittunternehmer und Baumeister zu erfolgen.</w:t>
      </w:r>
    </w:p>
    <w:p w:rsidR="00264467" w:rsidRPr="006203F6" w:rsidRDefault="00264467" w:rsidP="00895D44">
      <w:pPr>
        <w:pStyle w:val="berschrift3"/>
        <w:numPr>
          <w:ilvl w:val="2"/>
          <w:numId w:val="45"/>
        </w:numPr>
        <w:ind w:right="879"/>
        <w:jc w:val="both"/>
        <w:rPr>
          <w:rFonts w:ascii="Arial" w:hAnsi="Arial"/>
        </w:rPr>
      </w:pPr>
      <w:bookmarkStart w:id="15" w:name="_Toc477428425"/>
      <w:r w:rsidRPr="006203F6">
        <w:rPr>
          <w:rFonts w:ascii="Arial" w:hAnsi="Arial"/>
        </w:rPr>
        <w:t>Baustelleninterner Verkehr, Parkierung, Personaltransport</w:t>
      </w:r>
      <w:bookmarkEnd w:id="15"/>
    </w:p>
    <w:p w:rsidR="00264467" w:rsidRPr="006203F6" w:rsidRDefault="00264467" w:rsidP="00AF2905">
      <w:pPr>
        <w:spacing w:after="120"/>
        <w:ind w:left="709" w:right="879"/>
        <w:jc w:val="both"/>
        <w:rPr>
          <w:rFonts w:ascii="Arial" w:hAnsi="Arial" w:cs="Arial"/>
        </w:rPr>
      </w:pPr>
      <w:r w:rsidRPr="006203F6">
        <w:rPr>
          <w:rFonts w:ascii="Arial" w:hAnsi="Arial" w:cs="Arial"/>
        </w:rPr>
        <w:t>Es gelten die Bestimmungen der Strassenverkehrsordnung.</w:t>
      </w:r>
    </w:p>
    <w:p w:rsidR="00264467" w:rsidRPr="006203F6" w:rsidRDefault="00264467" w:rsidP="00AF2905">
      <w:pPr>
        <w:spacing w:after="120"/>
        <w:ind w:left="709" w:right="879"/>
        <w:jc w:val="both"/>
        <w:rPr>
          <w:rFonts w:ascii="Arial" w:hAnsi="Arial" w:cs="Arial"/>
        </w:rPr>
      </w:pPr>
      <w:r w:rsidRPr="006203F6">
        <w:rPr>
          <w:rFonts w:ascii="Arial" w:hAnsi="Arial" w:cs="Arial"/>
        </w:rPr>
        <w:t>Die Zufahrt zum Materialplatz und zur Baustelleneinrichtung ist a</w:t>
      </w:r>
      <w:r w:rsidR="002D1F4A" w:rsidRPr="006203F6">
        <w:rPr>
          <w:rFonts w:ascii="Arial" w:hAnsi="Arial" w:cs="Arial"/>
        </w:rPr>
        <w:t>n Werktagen von 07.00 Uhr bis 12</w:t>
      </w:r>
      <w:r w:rsidRPr="006203F6">
        <w:rPr>
          <w:rFonts w:ascii="Arial" w:hAnsi="Arial" w:cs="Arial"/>
        </w:rPr>
        <w:t>.00</w:t>
      </w:r>
      <w:r w:rsidR="002D1F4A" w:rsidRPr="006203F6">
        <w:rPr>
          <w:rFonts w:ascii="Arial" w:hAnsi="Arial" w:cs="Arial"/>
        </w:rPr>
        <w:t xml:space="preserve"> </w:t>
      </w:r>
      <w:r w:rsidRPr="006203F6">
        <w:rPr>
          <w:rFonts w:ascii="Arial" w:hAnsi="Arial" w:cs="Arial"/>
        </w:rPr>
        <w:t xml:space="preserve">Uhr </w:t>
      </w:r>
      <w:r w:rsidR="002D1F4A" w:rsidRPr="006203F6">
        <w:rPr>
          <w:rFonts w:ascii="Arial" w:hAnsi="Arial" w:cs="Arial"/>
        </w:rPr>
        <w:t xml:space="preserve">und von 13.00 </w:t>
      </w:r>
      <w:r w:rsidR="000F19DE" w:rsidRPr="006203F6">
        <w:rPr>
          <w:rFonts w:ascii="Arial" w:hAnsi="Arial" w:cs="Arial"/>
        </w:rPr>
        <w:t xml:space="preserve">Uhr </w:t>
      </w:r>
      <w:r w:rsidR="002D1F4A" w:rsidRPr="006203F6">
        <w:rPr>
          <w:rFonts w:ascii="Arial" w:hAnsi="Arial" w:cs="Arial"/>
        </w:rPr>
        <w:t xml:space="preserve">bis 17.00 Uhr </w:t>
      </w:r>
      <w:r w:rsidRPr="006203F6">
        <w:rPr>
          <w:rFonts w:ascii="Arial" w:hAnsi="Arial" w:cs="Arial"/>
        </w:rPr>
        <w:t>gewährleistet. Auf dem Areal kann nur in Ausnahmefällen gefahren werden.</w:t>
      </w:r>
    </w:p>
    <w:p w:rsidR="00264467" w:rsidRPr="006203F6" w:rsidRDefault="00264467" w:rsidP="00AF2905">
      <w:pPr>
        <w:spacing w:after="120"/>
        <w:ind w:left="709" w:right="879"/>
        <w:jc w:val="both"/>
        <w:rPr>
          <w:rFonts w:ascii="Arial" w:hAnsi="Arial" w:cs="Arial"/>
        </w:rPr>
      </w:pPr>
      <w:r w:rsidRPr="006203F6">
        <w:rPr>
          <w:rFonts w:ascii="Arial" w:hAnsi="Arial" w:cs="Arial"/>
        </w:rPr>
        <w:t>Schwertransporte oder Transporte von sperrigen Lasten sind der Bauleitung rechtzeitig zu melden. Die Baustellenzufahrten sind während der gesamten Ba</w:t>
      </w:r>
      <w:r w:rsidRPr="006203F6">
        <w:rPr>
          <w:rFonts w:ascii="Arial" w:hAnsi="Arial" w:cs="Arial"/>
        </w:rPr>
        <w:t>u</w:t>
      </w:r>
      <w:r w:rsidRPr="006203F6">
        <w:rPr>
          <w:rFonts w:ascii="Arial" w:hAnsi="Arial" w:cs="Arial"/>
        </w:rPr>
        <w:t>zeit strikte freizuhalten.</w:t>
      </w:r>
    </w:p>
    <w:p w:rsidR="00264467" w:rsidRPr="006203F6" w:rsidRDefault="00264467" w:rsidP="00AF2905">
      <w:pPr>
        <w:spacing w:after="120"/>
        <w:ind w:left="709" w:right="879"/>
        <w:jc w:val="both"/>
        <w:rPr>
          <w:rFonts w:ascii="Arial" w:hAnsi="Arial" w:cs="Arial"/>
        </w:rPr>
      </w:pPr>
      <w:r w:rsidRPr="006203F6">
        <w:rPr>
          <w:rFonts w:ascii="Arial" w:hAnsi="Arial" w:cs="Arial"/>
        </w:rPr>
        <w:t>Den Unternehmern wird eine begrenzte Anzahl von Parkplätzen zuget</w:t>
      </w:r>
      <w:r w:rsidR="000F19DE" w:rsidRPr="006203F6">
        <w:rPr>
          <w:rFonts w:ascii="Arial" w:hAnsi="Arial" w:cs="Arial"/>
        </w:rPr>
        <w:t>eilt. Sie werden von der Baulei</w:t>
      </w:r>
      <w:r w:rsidRPr="006203F6">
        <w:rPr>
          <w:rFonts w:ascii="Arial" w:hAnsi="Arial" w:cs="Arial"/>
        </w:rPr>
        <w:t>tung zugewiesen. Das Parkieren ist nur auf diesen Par</w:t>
      </w:r>
      <w:r w:rsidRPr="006203F6">
        <w:rPr>
          <w:rFonts w:ascii="Arial" w:hAnsi="Arial" w:cs="Arial"/>
        </w:rPr>
        <w:t>k</w:t>
      </w:r>
      <w:r w:rsidRPr="006203F6">
        <w:rPr>
          <w:rFonts w:ascii="Arial" w:hAnsi="Arial" w:cs="Arial"/>
        </w:rPr>
        <w:t>plätzen gestattet. Falsch parkierte Fahrzeuge werden kostenpflichtig abg</w:t>
      </w:r>
      <w:r w:rsidRPr="006203F6">
        <w:rPr>
          <w:rFonts w:ascii="Arial" w:hAnsi="Arial" w:cs="Arial"/>
        </w:rPr>
        <w:t>e</w:t>
      </w:r>
      <w:r w:rsidRPr="006203F6">
        <w:rPr>
          <w:rFonts w:ascii="Arial" w:hAnsi="Arial" w:cs="Arial"/>
        </w:rPr>
        <w:t>schleppt.</w:t>
      </w:r>
    </w:p>
    <w:p w:rsidR="00264467" w:rsidRPr="006203F6" w:rsidRDefault="00264467" w:rsidP="00AF2905">
      <w:pPr>
        <w:pStyle w:val="EingabeText"/>
        <w:keepLines w:val="0"/>
        <w:spacing w:after="120"/>
        <w:ind w:left="709" w:right="879"/>
        <w:jc w:val="both"/>
        <w:rPr>
          <w:rFonts w:ascii="Arial" w:hAnsi="Arial" w:cs="Arial"/>
          <w:lang w:val="de-CH"/>
        </w:rPr>
      </w:pPr>
      <w:r w:rsidRPr="006203F6">
        <w:rPr>
          <w:rFonts w:ascii="Arial" w:hAnsi="Arial" w:cs="Arial"/>
          <w:lang w:val="de-CH"/>
        </w:rPr>
        <w:t>Jeder Unternehmer, welcher mit e</w:t>
      </w:r>
      <w:r w:rsidR="002D1F4A" w:rsidRPr="006203F6">
        <w:rPr>
          <w:rFonts w:ascii="Arial" w:hAnsi="Arial" w:cs="Arial"/>
          <w:lang w:val="de-CH"/>
        </w:rPr>
        <w:t>iner Belegschaft von mehr als 8</w:t>
      </w:r>
      <w:r w:rsidRPr="006203F6">
        <w:rPr>
          <w:rFonts w:ascii="Arial" w:hAnsi="Arial" w:cs="Arial"/>
          <w:lang w:val="de-CH"/>
        </w:rPr>
        <w:t xml:space="preserve"> Personen am Bau beteiligt ist, hat Personalsammeltransporte zu organisieren.</w:t>
      </w:r>
    </w:p>
    <w:p w:rsidR="00264467" w:rsidRPr="006203F6" w:rsidRDefault="00264467" w:rsidP="00895D44">
      <w:pPr>
        <w:pStyle w:val="berschrift3"/>
        <w:numPr>
          <w:ilvl w:val="2"/>
          <w:numId w:val="45"/>
        </w:numPr>
        <w:ind w:right="879"/>
        <w:jc w:val="both"/>
        <w:rPr>
          <w:rFonts w:ascii="Arial" w:hAnsi="Arial"/>
        </w:rPr>
      </w:pPr>
      <w:bookmarkStart w:id="16" w:name="_Toc477428426"/>
      <w:r w:rsidRPr="006203F6">
        <w:rPr>
          <w:rFonts w:ascii="Arial" w:hAnsi="Arial"/>
        </w:rPr>
        <w:t>Bürocontainer</w:t>
      </w:r>
      <w:bookmarkEnd w:id="16"/>
    </w:p>
    <w:p w:rsidR="00264467" w:rsidRPr="006203F6" w:rsidRDefault="00264467" w:rsidP="00AF2905">
      <w:pPr>
        <w:ind w:left="709" w:right="879"/>
        <w:jc w:val="both"/>
        <w:rPr>
          <w:rFonts w:ascii="Arial" w:hAnsi="Arial" w:cs="Arial"/>
        </w:rPr>
      </w:pPr>
      <w:r w:rsidRPr="006203F6">
        <w:rPr>
          <w:rFonts w:ascii="Arial" w:hAnsi="Arial" w:cs="Arial"/>
        </w:rPr>
        <w:t>Für die Unternehmer stehen bauseits keine Bürocontainer zur Verfügung. Unte</w:t>
      </w:r>
      <w:r w:rsidRPr="006203F6">
        <w:rPr>
          <w:rFonts w:ascii="Arial" w:hAnsi="Arial" w:cs="Arial"/>
        </w:rPr>
        <w:t>r</w:t>
      </w:r>
      <w:r w:rsidRPr="006203F6">
        <w:rPr>
          <w:rFonts w:ascii="Arial" w:hAnsi="Arial" w:cs="Arial"/>
        </w:rPr>
        <w:t>neh</w:t>
      </w:r>
      <w:r w:rsidR="000F19DE" w:rsidRPr="006203F6">
        <w:rPr>
          <w:rFonts w:ascii="Arial" w:hAnsi="Arial" w:cs="Arial"/>
        </w:rPr>
        <w:t>mer, welche Büro</w:t>
      </w:r>
      <w:r w:rsidRPr="006203F6">
        <w:rPr>
          <w:rFonts w:ascii="Arial" w:hAnsi="Arial" w:cs="Arial"/>
        </w:rPr>
        <w:t xml:space="preserve">container stellen möchten, haben dies mit der </w:t>
      </w:r>
      <w:r w:rsidR="006F48CE" w:rsidRPr="006203F6">
        <w:rPr>
          <w:rFonts w:ascii="Arial" w:hAnsi="Arial" w:cs="Arial"/>
        </w:rPr>
        <w:t>Angebotsei</w:t>
      </w:r>
      <w:r w:rsidR="006F48CE" w:rsidRPr="006203F6">
        <w:rPr>
          <w:rFonts w:ascii="Arial" w:hAnsi="Arial" w:cs="Arial"/>
        </w:rPr>
        <w:t>n</w:t>
      </w:r>
      <w:r w:rsidR="006F48CE" w:rsidRPr="006203F6">
        <w:rPr>
          <w:rFonts w:ascii="Arial" w:hAnsi="Arial" w:cs="Arial"/>
        </w:rPr>
        <w:t>gabe</w:t>
      </w:r>
      <w:r w:rsidRPr="006203F6">
        <w:rPr>
          <w:rFonts w:ascii="Arial" w:hAnsi="Arial" w:cs="Arial"/>
        </w:rPr>
        <w:t xml:space="preserve"> bekannt zu geben. Zu einem späteren Zeitpunkt beantragte Standplätze können nur beschränkt berücksichtigt werden.</w:t>
      </w:r>
    </w:p>
    <w:p w:rsidR="00264467" w:rsidRPr="006203F6" w:rsidRDefault="00264467" w:rsidP="00895D44">
      <w:pPr>
        <w:pStyle w:val="berschrift3"/>
        <w:numPr>
          <w:ilvl w:val="2"/>
          <w:numId w:val="45"/>
        </w:numPr>
        <w:ind w:right="879"/>
        <w:jc w:val="both"/>
        <w:rPr>
          <w:rFonts w:ascii="Arial" w:hAnsi="Arial"/>
        </w:rPr>
      </w:pPr>
      <w:bookmarkStart w:id="17" w:name="_Toc477428427"/>
      <w:r w:rsidRPr="006203F6">
        <w:rPr>
          <w:rFonts w:ascii="Arial" w:hAnsi="Arial"/>
        </w:rPr>
        <w:t>Gewichtsbeschränkungen</w:t>
      </w:r>
      <w:bookmarkEnd w:id="17"/>
    </w:p>
    <w:p w:rsidR="00264467" w:rsidRPr="006203F6" w:rsidRDefault="00264467" w:rsidP="00AF2905">
      <w:pPr>
        <w:spacing w:after="120"/>
        <w:ind w:left="709" w:right="879"/>
        <w:jc w:val="both"/>
        <w:rPr>
          <w:rFonts w:ascii="Arial" w:hAnsi="Arial" w:cs="Arial"/>
        </w:rPr>
      </w:pPr>
      <w:r w:rsidRPr="006203F6">
        <w:rPr>
          <w:rFonts w:ascii="Arial" w:hAnsi="Arial" w:cs="Arial"/>
        </w:rPr>
        <w:t>Betondecken, Podeste usw. dürfen nur mit begrenzten Lasten und Geräten bea</w:t>
      </w:r>
      <w:r w:rsidRPr="006203F6">
        <w:rPr>
          <w:rFonts w:ascii="Arial" w:hAnsi="Arial" w:cs="Arial"/>
        </w:rPr>
        <w:t>n</w:t>
      </w:r>
      <w:r w:rsidRPr="006203F6">
        <w:rPr>
          <w:rFonts w:ascii="Arial" w:hAnsi="Arial" w:cs="Arial"/>
        </w:rPr>
        <w:t>sprucht werden. Belastungsangaben sind rechtzeitig der Bauleitung einzureichen. Der</w:t>
      </w:r>
      <w:r w:rsidR="000F19DE" w:rsidRPr="006203F6">
        <w:rPr>
          <w:rFonts w:ascii="Arial" w:hAnsi="Arial" w:cs="Arial"/>
        </w:rPr>
        <w:t xml:space="preserve"> Unternehmer hat auf eigene Kos</w:t>
      </w:r>
      <w:r w:rsidRPr="006203F6">
        <w:rPr>
          <w:rFonts w:ascii="Arial" w:hAnsi="Arial" w:cs="Arial"/>
        </w:rPr>
        <w:t xml:space="preserve">ten entsprechend dem erhöhten Risiko </w:t>
      </w:r>
      <w:r w:rsidR="001A4659" w:rsidRPr="006203F6">
        <w:rPr>
          <w:rFonts w:ascii="Arial" w:hAnsi="Arial" w:cs="Arial"/>
          <w:color w:val="0070C0"/>
        </w:rPr>
        <w:t>(Klä</w:t>
      </w:r>
      <w:r w:rsidR="001A4659" w:rsidRPr="006203F6">
        <w:rPr>
          <w:rFonts w:ascii="Arial" w:hAnsi="Arial" w:cs="Arial"/>
          <w:color w:val="0070C0"/>
        </w:rPr>
        <w:t>r</w:t>
      </w:r>
      <w:r w:rsidR="001A4659" w:rsidRPr="006203F6">
        <w:rPr>
          <w:rFonts w:ascii="Arial" w:hAnsi="Arial" w:cs="Arial"/>
          <w:color w:val="0070C0"/>
        </w:rPr>
        <w:t>anlagenbetrieb, Besichtigungen)</w:t>
      </w:r>
      <w:r w:rsidR="001A4659" w:rsidRPr="006203F6">
        <w:rPr>
          <w:rFonts w:ascii="Arial" w:hAnsi="Arial" w:cs="Arial"/>
        </w:rPr>
        <w:t xml:space="preserve"> </w:t>
      </w:r>
      <w:proofErr w:type="spellStart"/>
      <w:r w:rsidRPr="006203F6">
        <w:rPr>
          <w:rFonts w:ascii="Arial" w:hAnsi="Arial" w:cs="Arial"/>
        </w:rPr>
        <w:t>Abschrankungen</w:t>
      </w:r>
      <w:proofErr w:type="spellEnd"/>
      <w:r w:rsidRPr="006203F6">
        <w:rPr>
          <w:rFonts w:ascii="Arial" w:hAnsi="Arial" w:cs="Arial"/>
        </w:rPr>
        <w:t xml:space="preserve"> und provisorische Abdecku</w:t>
      </w:r>
      <w:r w:rsidRPr="006203F6">
        <w:rPr>
          <w:rFonts w:ascii="Arial" w:hAnsi="Arial" w:cs="Arial"/>
        </w:rPr>
        <w:t>n</w:t>
      </w:r>
      <w:r w:rsidRPr="006203F6">
        <w:rPr>
          <w:rFonts w:ascii="Arial" w:hAnsi="Arial" w:cs="Arial"/>
        </w:rPr>
        <w:t>gen anzubringen.</w:t>
      </w:r>
    </w:p>
    <w:p w:rsidR="001A4659" w:rsidRPr="006203F6" w:rsidRDefault="00CA2F6F" w:rsidP="00895D44">
      <w:pPr>
        <w:pStyle w:val="berschrift2"/>
        <w:numPr>
          <w:ilvl w:val="1"/>
          <w:numId w:val="45"/>
        </w:numPr>
        <w:ind w:right="879"/>
        <w:jc w:val="both"/>
        <w:rPr>
          <w:rFonts w:ascii="Arial" w:hAnsi="Arial"/>
          <w:sz w:val="22"/>
          <w:szCs w:val="22"/>
        </w:rPr>
      </w:pPr>
      <w:r w:rsidRPr="006203F6">
        <w:rPr>
          <w:rFonts w:ascii="Arial" w:hAnsi="Arial"/>
          <w:sz w:val="22"/>
          <w:szCs w:val="22"/>
        </w:rPr>
        <w:br w:type="page"/>
      </w:r>
      <w:bookmarkStart w:id="18" w:name="_Toc477428428"/>
      <w:r w:rsidR="001A4659" w:rsidRPr="006203F6">
        <w:rPr>
          <w:rFonts w:ascii="Arial" w:hAnsi="Arial"/>
          <w:sz w:val="22"/>
          <w:szCs w:val="22"/>
        </w:rPr>
        <w:lastRenderedPageBreak/>
        <w:t>Sicherheitsmassnahmen, Schutzvorschriften</w:t>
      </w:r>
      <w:bookmarkEnd w:id="18"/>
    </w:p>
    <w:p w:rsidR="00E47458" w:rsidRPr="006203F6" w:rsidRDefault="00E47458" w:rsidP="00895D44">
      <w:pPr>
        <w:pStyle w:val="berschrift2"/>
        <w:numPr>
          <w:ilvl w:val="2"/>
          <w:numId w:val="45"/>
        </w:numPr>
        <w:ind w:right="879"/>
        <w:jc w:val="both"/>
        <w:rPr>
          <w:rFonts w:ascii="Arial" w:hAnsi="Arial"/>
          <w:sz w:val="22"/>
          <w:szCs w:val="22"/>
        </w:rPr>
      </w:pPr>
      <w:bookmarkStart w:id="19" w:name="_Toc477428429"/>
      <w:r w:rsidRPr="006203F6">
        <w:rPr>
          <w:rFonts w:ascii="Arial" w:hAnsi="Arial"/>
          <w:sz w:val="22"/>
          <w:szCs w:val="22"/>
        </w:rPr>
        <w:t>Arbeitsplatzsicherheit</w:t>
      </w:r>
      <w:bookmarkEnd w:id="19"/>
    </w:p>
    <w:p w:rsidR="00E47458" w:rsidRPr="006203F6" w:rsidRDefault="00264467" w:rsidP="00AF2905">
      <w:pPr>
        <w:tabs>
          <w:tab w:val="left" w:pos="851"/>
        </w:tabs>
        <w:spacing w:after="120"/>
        <w:ind w:left="709" w:right="879"/>
        <w:jc w:val="both"/>
        <w:rPr>
          <w:rFonts w:ascii="Arial" w:hAnsi="Arial" w:cs="Arial"/>
        </w:rPr>
      </w:pPr>
      <w:r w:rsidRPr="006203F6">
        <w:rPr>
          <w:rFonts w:ascii="Arial" w:hAnsi="Arial" w:cs="Arial"/>
        </w:rPr>
        <w:t>Es gelten die von Bund, Kanton und Gemeinde erlassenen Gesetze, Verordnu</w:t>
      </w:r>
      <w:r w:rsidRPr="006203F6">
        <w:rPr>
          <w:rFonts w:ascii="Arial" w:hAnsi="Arial" w:cs="Arial"/>
        </w:rPr>
        <w:t>n</w:t>
      </w:r>
      <w:r w:rsidRPr="006203F6">
        <w:rPr>
          <w:rFonts w:ascii="Arial" w:hAnsi="Arial" w:cs="Arial"/>
        </w:rPr>
        <w:t xml:space="preserve">gen </w:t>
      </w:r>
      <w:r w:rsidR="006F48CE" w:rsidRPr="006203F6">
        <w:rPr>
          <w:rFonts w:ascii="Arial" w:hAnsi="Arial" w:cs="Arial"/>
        </w:rPr>
        <w:t>(insbesonder</w:t>
      </w:r>
      <w:r w:rsidR="00B5501D" w:rsidRPr="006203F6">
        <w:rPr>
          <w:rFonts w:ascii="Arial" w:hAnsi="Arial" w:cs="Arial"/>
        </w:rPr>
        <w:t>e</w:t>
      </w:r>
      <w:r w:rsidR="006F48CE" w:rsidRPr="006203F6">
        <w:rPr>
          <w:rFonts w:ascii="Arial" w:hAnsi="Arial" w:cs="Arial"/>
        </w:rPr>
        <w:t xml:space="preserve"> </w:t>
      </w:r>
      <w:proofErr w:type="spellStart"/>
      <w:r w:rsidR="006F48CE" w:rsidRPr="006203F6">
        <w:rPr>
          <w:rFonts w:ascii="Arial" w:hAnsi="Arial" w:cs="Arial"/>
        </w:rPr>
        <w:t>BauAV</w:t>
      </w:r>
      <w:proofErr w:type="spellEnd"/>
      <w:r w:rsidR="006F48CE" w:rsidRPr="006203F6">
        <w:rPr>
          <w:rFonts w:ascii="Arial" w:hAnsi="Arial" w:cs="Arial"/>
        </w:rPr>
        <w:t xml:space="preserve">) </w:t>
      </w:r>
      <w:r w:rsidRPr="006203F6">
        <w:rPr>
          <w:rFonts w:ascii="Arial" w:hAnsi="Arial" w:cs="Arial"/>
        </w:rPr>
        <w:t xml:space="preserve">und Verfügungen, die Richtlinien der Schweizerischen Unfallversicherungsanstalt (SUVA), des Brandverhütungsdienstes (BVD) sowie die einschlägigen </w:t>
      </w:r>
      <w:r w:rsidRPr="006203F6">
        <w:rPr>
          <w:rFonts w:ascii="Arial" w:hAnsi="Arial" w:cs="Arial"/>
        </w:rPr>
        <w:fldChar w:fldCharType="begin"/>
      </w:r>
      <w:r w:rsidRPr="006203F6">
        <w:rPr>
          <w:rFonts w:ascii="Arial" w:hAnsi="Arial" w:cs="Arial"/>
        </w:rPr>
        <w:instrText xml:space="preserve">NEXT </w:instrText>
      </w:r>
      <w:r w:rsidRPr="006203F6">
        <w:rPr>
          <w:rFonts w:ascii="Arial" w:hAnsi="Arial" w:cs="Arial"/>
        </w:rPr>
        <w:fldChar w:fldCharType="end"/>
      </w:r>
      <w:r w:rsidRPr="006203F6">
        <w:rPr>
          <w:rFonts w:ascii="Arial" w:hAnsi="Arial" w:cs="Arial"/>
        </w:rPr>
        <w:t>Normen und Richtlinien der Fachorganisationen und Fachve</w:t>
      </w:r>
      <w:r w:rsidRPr="006203F6">
        <w:rPr>
          <w:rFonts w:ascii="Arial" w:hAnsi="Arial" w:cs="Arial"/>
        </w:rPr>
        <w:t>r</w:t>
      </w:r>
      <w:r w:rsidRPr="006203F6">
        <w:rPr>
          <w:rFonts w:ascii="Arial" w:hAnsi="Arial" w:cs="Arial"/>
        </w:rPr>
        <w:t>bände. Für die Einhaltung dieser Vorschriften trägt der Unternehmer die alleinige Verantwortung.</w:t>
      </w:r>
    </w:p>
    <w:p w:rsidR="001A4659" w:rsidRPr="006203F6" w:rsidRDefault="00264467" w:rsidP="00AF2905">
      <w:pPr>
        <w:spacing w:after="120"/>
        <w:ind w:left="709" w:right="879"/>
        <w:jc w:val="both"/>
        <w:rPr>
          <w:rFonts w:ascii="Arial" w:hAnsi="Arial" w:cs="Arial"/>
        </w:rPr>
      </w:pPr>
      <w:r w:rsidRPr="006203F6">
        <w:rPr>
          <w:rFonts w:ascii="Arial" w:hAnsi="Arial" w:cs="Arial"/>
        </w:rPr>
        <w:t>Der Unternehmer hat seine Mitarbeiter und allfällige Unterakkordanten entspr</w:t>
      </w:r>
      <w:r w:rsidRPr="006203F6">
        <w:rPr>
          <w:rFonts w:ascii="Arial" w:hAnsi="Arial" w:cs="Arial"/>
        </w:rPr>
        <w:t>e</w:t>
      </w:r>
      <w:r w:rsidRPr="006203F6">
        <w:rPr>
          <w:rFonts w:ascii="Arial" w:hAnsi="Arial" w:cs="Arial"/>
        </w:rPr>
        <w:t>chend zu informieren, zu instruieren und die Einhaltung der Sicherheitsvorschriften laufend zu überwachen. Der Unternehmer bezeichnet einen verantwortlichen S</w:t>
      </w:r>
      <w:r w:rsidRPr="006203F6">
        <w:rPr>
          <w:rFonts w:ascii="Arial" w:hAnsi="Arial" w:cs="Arial"/>
        </w:rPr>
        <w:t>i</w:t>
      </w:r>
      <w:r w:rsidRPr="006203F6">
        <w:rPr>
          <w:rFonts w:ascii="Arial" w:hAnsi="Arial" w:cs="Arial"/>
        </w:rPr>
        <w:t>cherheitsbeauftragten.</w:t>
      </w:r>
    </w:p>
    <w:p w:rsidR="001A4659" w:rsidRPr="006203F6" w:rsidRDefault="001A4659" w:rsidP="00AF2905">
      <w:pPr>
        <w:spacing w:after="120"/>
        <w:ind w:left="709" w:right="879"/>
        <w:jc w:val="both"/>
        <w:rPr>
          <w:rFonts w:ascii="Arial" w:hAnsi="Arial" w:cs="Arial"/>
          <w:color w:val="0070C0"/>
        </w:rPr>
      </w:pPr>
      <w:r w:rsidRPr="006203F6">
        <w:rPr>
          <w:rFonts w:ascii="Arial" w:hAnsi="Arial" w:cs="Arial"/>
          <w:color w:val="0070C0"/>
        </w:rPr>
        <w:t>Die Bauherrschaft behält sich vor auf sei</w:t>
      </w:r>
      <w:r w:rsidR="00643492" w:rsidRPr="006203F6">
        <w:rPr>
          <w:rFonts w:ascii="Arial" w:hAnsi="Arial" w:cs="Arial"/>
          <w:color w:val="0070C0"/>
        </w:rPr>
        <w:t>ne Kosten einen unabhängigen Si</w:t>
      </w:r>
      <w:r w:rsidRPr="006203F6">
        <w:rPr>
          <w:rFonts w:ascii="Arial" w:hAnsi="Arial" w:cs="Arial"/>
          <w:color w:val="0070C0"/>
        </w:rPr>
        <w:t>che</w:t>
      </w:r>
      <w:r w:rsidRPr="006203F6">
        <w:rPr>
          <w:rFonts w:ascii="Arial" w:hAnsi="Arial" w:cs="Arial"/>
          <w:color w:val="0070C0"/>
        </w:rPr>
        <w:t>r</w:t>
      </w:r>
      <w:r w:rsidRPr="006203F6">
        <w:rPr>
          <w:rFonts w:ascii="Arial" w:hAnsi="Arial" w:cs="Arial"/>
          <w:color w:val="0070C0"/>
        </w:rPr>
        <w:t xml:space="preserve">heitsfachmann zu beauftragen, welcher </w:t>
      </w:r>
      <w:r w:rsidR="00643492" w:rsidRPr="006203F6">
        <w:rPr>
          <w:rFonts w:ascii="Arial" w:hAnsi="Arial" w:cs="Arial"/>
          <w:color w:val="0070C0"/>
        </w:rPr>
        <w:t>die Baustelle regelmässig inspi</w:t>
      </w:r>
      <w:r w:rsidRPr="006203F6">
        <w:rPr>
          <w:rFonts w:ascii="Arial" w:hAnsi="Arial" w:cs="Arial"/>
          <w:color w:val="0070C0"/>
        </w:rPr>
        <w:t>ziert und beurteilt.</w:t>
      </w:r>
    </w:p>
    <w:p w:rsidR="001A4659" w:rsidRPr="006203F6" w:rsidRDefault="001A4659" w:rsidP="00AF2905">
      <w:pPr>
        <w:spacing w:after="120"/>
        <w:ind w:left="709" w:right="879"/>
        <w:jc w:val="both"/>
        <w:rPr>
          <w:rFonts w:ascii="Arial" w:hAnsi="Arial" w:cs="Arial"/>
          <w:color w:val="0070C0"/>
        </w:rPr>
      </w:pPr>
      <w:r w:rsidRPr="006203F6">
        <w:rPr>
          <w:rFonts w:ascii="Arial" w:hAnsi="Arial" w:cs="Arial"/>
          <w:color w:val="0070C0"/>
        </w:rPr>
        <w:t>Zutrittsberechtigt sind grundsätzlich nur Projektbeteiligte, andere Persone</w:t>
      </w:r>
      <w:r w:rsidR="00643492" w:rsidRPr="006203F6">
        <w:rPr>
          <w:rFonts w:ascii="Arial" w:hAnsi="Arial" w:cs="Arial"/>
          <w:color w:val="0070C0"/>
        </w:rPr>
        <w:t xml:space="preserve">n </w:t>
      </w:r>
      <w:r w:rsidRPr="006203F6">
        <w:rPr>
          <w:rFonts w:ascii="Arial" w:hAnsi="Arial" w:cs="Arial"/>
          <w:color w:val="0070C0"/>
        </w:rPr>
        <w:t>nur mit Zustimmung der Projekt- oder Bauleitung.</w:t>
      </w:r>
    </w:p>
    <w:p w:rsidR="001A4659" w:rsidRPr="006203F6" w:rsidRDefault="001A4659" w:rsidP="00AF2905">
      <w:pPr>
        <w:spacing w:after="120"/>
        <w:ind w:left="709" w:right="879"/>
        <w:jc w:val="both"/>
        <w:rPr>
          <w:rFonts w:ascii="Arial" w:hAnsi="Arial" w:cs="Arial"/>
        </w:rPr>
      </w:pPr>
      <w:r w:rsidRPr="006203F6">
        <w:rPr>
          <w:rFonts w:ascii="Arial" w:hAnsi="Arial" w:cs="Arial"/>
          <w:color w:val="0070C0"/>
        </w:rPr>
        <w:t>Es gilt die Baustellenordnung.</w:t>
      </w:r>
    </w:p>
    <w:p w:rsidR="00264467" w:rsidRPr="006203F6" w:rsidRDefault="00264467" w:rsidP="00895D44">
      <w:pPr>
        <w:pStyle w:val="berschrift3"/>
        <w:numPr>
          <w:ilvl w:val="2"/>
          <w:numId w:val="45"/>
        </w:numPr>
        <w:ind w:right="879"/>
        <w:jc w:val="both"/>
        <w:rPr>
          <w:rFonts w:ascii="Arial" w:hAnsi="Arial"/>
        </w:rPr>
      </w:pPr>
      <w:bookmarkStart w:id="20" w:name="_Toc202676047"/>
      <w:bookmarkStart w:id="21" w:name="_Toc202676048"/>
      <w:bookmarkStart w:id="22" w:name="_Toc202676049"/>
      <w:bookmarkStart w:id="23" w:name="_Toc477428430"/>
      <w:bookmarkEnd w:id="20"/>
      <w:bookmarkEnd w:id="21"/>
      <w:bookmarkEnd w:id="22"/>
      <w:r w:rsidRPr="006203F6">
        <w:rPr>
          <w:rFonts w:ascii="Arial" w:hAnsi="Arial"/>
        </w:rPr>
        <w:t>Gewässer- und Grundwasserschutz</w:t>
      </w:r>
      <w:bookmarkEnd w:id="23"/>
    </w:p>
    <w:p w:rsidR="00264467" w:rsidRPr="006203F6" w:rsidRDefault="00264467" w:rsidP="00AF2905">
      <w:pPr>
        <w:spacing w:after="120"/>
        <w:ind w:left="709" w:right="879"/>
        <w:jc w:val="both"/>
        <w:rPr>
          <w:rFonts w:ascii="Arial" w:hAnsi="Arial" w:cs="Arial"/>
        </w:rPr>
      </w:pPr>
      <w:r w:rsidRPr="006203F6">
        <w:rPr>
          <w:rFonts w:ascii="Arial" w:hAnsi="Arial" w:cs="Arial"/>
        </w:rPr>
        <w:t>Wird der Grundwasserstrom bzw. der Vorfluter durch Nichteinhaltung von Vo</w:t>
      </w:r>
      <w:r w:rsidRPr="006203F6">
        <w:rPr>
          <w:rFonts w:ascii="Arial" w:hAnsi="Arial" w:cs="Arial"/>
        </w:rPr>
        <w:t>r</w:t>
      </w:r>
      <w:r w:rsidRPr="006203F6">
        <w:rPr>
          <w:rFonts w:ascii="Arial" w:hAnsi="Arial" w:cs="Arial"/>
        </w:rPr>
        <w:t xml:space="preserve">schriften oder sonstigen </w:t>
      </w:r>
      <w:proofErr w:type="spellStart"/>
      <w:r w:rsidRPr="006203F6">
        <w:rPr>
          <w:rFonts w:ascii="Arial" w:hAnsi="Arial" w:cs="Arial"/>
        </w:rPr>
        <w:t>Fahrlässigkeiten</w:t>
      </w:r>
      <w:proofErr w:type="spellEnd"/>
      <w:r w:rsidRPr="006203F6">
        <w:rPr>
          <w:rFonts w:ascii="Arial" w:hAnsi="Arial" w:cs="Arial"/>
        </w:rPr>
        <w:t xml:space="preserve"> des Unternehmers verunreinigt, so haftet er für alle Folgen, die sich daraus ergeben.</w:t>
      </w:r>
    </w:p>
    <w:p w:rsidR="00264467" w:rsidRPr="006203F6" w:rsidRDefault="00264467" w:rsidP="00AF2905">
      <w:pPr>
        <w:spacing w:after="120"/>
        <w:ind w:left="709" w:right="879"/>
        <w:jc w:val="both"/>
        <w:rPr>
          <w:rFonts w:ascii="Arial" w:hAnsi="Arial" w:cs="Arial"/>
        </w:rPr>
      </w:pPr>
      <w:r w:rsidRPr="006203F6">
        <w:rPr>
          <w:rFonts w:ascii="Arial" w:hAnsi="Arial" w:cs="Arial"/>
        </w:rPr>
        <w:t>Die ganze Baustelle liegt im</w:t>
      </w:r>
      <w:r w:rsidR="001A4659" w:rsidRPr="006203F6">
        <w:rPr>
          <w:rFonts w:ascii="Arial" w:hAnsi="Arial" w:cs="Arial"/>
        </w:rPr>
        <w:t xml:space="preserve"> </w:t>
      </w:r>
      <w:r w:rsidR="001A4659" w:rsidRPr="006203F6">
        <w:rPr>
          <w:rFonts w:ascii="Arial" w:hAnsi="Arial" w:cs="Arial"/>
          <w:color w:val="0070C0"/>
        </w:rPr>
        <w:t>Gewässerschutzbereich A</w:t>
      </w:r>
      <w:r w:rsidR="001A4659" w:rsidRPr="006203F6">
        <w:rPr>
          <w:rFonts w:ascii="Arial" w:hAnsi="Arial" w:cs="Arial"/>
          <w:color w:val="0070C0"/>
          <w:vertAlign w:val="subscript"/>
        </w:rPr>
        <w:t>u</w:t>
      </w:r>
      <w:r w:rsidRPr="006203F6">
        <w:rPr>
          <w:rFonts w:ascii="Arial" w:hAnsi="Arial" w:cs="Arial"/>
          <w:color w:val="0070C0"/>
        </w:rPr>
        <w:t>.</w:t>
      </w:r>
      <w:r w:rsidR="00D06AFE" w:rsidRPr="006203F6">
        <w:rPr>
          <w:rFonts w:ascii="Arial" w:hAnsi="Arial" w:cs="Arial"/>
        </w:rPr>
        <w:t xml:space="preserve"> Die</w:t>
      </w:r>
      <w:r w:rsidRPr="006203F6">
        <w:rPr>
          <w:rFonts w:ascii="Arial" w:hAnsi="Arial" w:cs="Arial"/>
        </w:rPr>
        <w:t xml:space="preserve"> SIA-</w:t>
      </w:r>
      <w:r w:rsidR="00D06AFE" w:rsidRPr="006203F6">
        <w:rPr>
          <w:rFonts w:ascii="Arial" w:hAnsi="Arial" w:cs="Arial"/>
        </w:rPr>
        <w:t>Empfehlung</w:t>
      </w:r>
      <w:r w:rsidRPr="006203F6">
        <w:rPr>
          <w:rFonts w:ascii="Arial" w:hAnsi="Arial" w:cs="Arial"/>
        </w:rPr>
        <w:t xml:space="preserve"> 431 (Ausgabe 97) „Entwässerung von Baustellen“ ist strikte einzuhalten.</w:t>
      </w:r>
    </w:p>
    <w:p w:rsidR="001A4659" w:rsidRPr="006203F6" w:rsidRDefault="001A4659" w:rsidP="00AF2905">
      <w:pPr>
        <w:spacing w:after="120"/>
        <w:ind w:left="709" w:right="879"/>
        <w:jc w:val="both"/>
        <w:rPr>
          <w:rFonts w:ascii="Arial" w:hAnsi="Arial" w:cs="Arial"/>
          <w:color w:val="0070C0"/>
          <w:u w:val="single"/>
        </w:rPr>
      </w:pPr>
      <w:r w:rsidRPr="006203F6">
        <w:rPr>
          <w:rFonts w:ascii="Arial" w:hAnsi="Arial" w:cs="Arial"/>
          <w:color w:val="0070C0"/>
          <w:u w:val="single"/>
        </w:rPr>
        <w:t>Grundwasserschutzmassnahmen</w:t>
      </w:r>
    </w:p>
    <w:p w:rsidR="001A4659" w:rsidRPr="006203F6" w:rsidRDefault="001A4659" w:rsidP="00AF2905">
      <w:pPr>
        <w:spacing w:after="120"/>
        <w:ind w:left="709" w:right="879"/>
        <w:jc w:val="both"/>
        <w:rPr>
          <w:rFonts w:ascii="Arial" w:hAnsi="Arial" w:cs="Arial"/>
          <w:color w:val="0070C0"/>
        </w:rPr>
      </w:pPr>
      <w:r w:rsidRPr="006203F6">
        <w:rPr>
          <w:rFonts w:ascii="Arial" w:hAnsi="Arial" w:cs="Arial"/>
          <w:color w:val="0070C0"/>
        </w:rPr>
        <w:t>Wird in der Baugrube Grundwasser angetroffen, so ist sofort das AUE, Fachstelle WAG oder die Projektleitung bzw. die örtliche Bauleitung zu informieren. Das AUE entscheidet, ob Massnahmen zum Schutze des Grundwassers</w:t>
      </w:r>
      <w:r w:rsidR="00643492" w:rsidRPr="006203F6">
        <w:rPr>
          <w:rFonts w:ascii="Arial" w:hAnsi="Arial" w:cs="Arial"/>
          <w:color w:val="0070C0"/>
        </w:rPr>
        <w:t xml:space="preserve"> </w:t>
      </w:r>
      <w:r w:rsidRPr="006203F6">
        <w:rPr>
          <w:rFonts w:ascii="Arial" w:hAnsi="Arial" w:cs="Arial"/>
          <w:color w:val="0070C0"/>
        </w:rPr>
        <w:t>zu treffen sind.</w:t>
      </w:r>
    </w:p>
    <w:p w:rsidR="001A4659" w:rsidRPr="006203F6" w:rsidRDefault="001A4659" w:rsidP="00AF2905">
      <w:pPr>
        <w:spacing w:after="120"/>
        <w:ind w:left="709" w:right="879"/>
        <w:jc w:val="both"/>
        <w:rPr>
          <w:rFonts w:ascii="Arial" w:hAnsi="Arial" w:cs="Arial"/>
          <w:color w:val="0070C0"/>
        </w:rPr>
      </w:pPr>
      <w:r w:rsidRPr="006203F6">
        <w:rPr>
          <w:rFonts w:ascii="Arial" w:hAnsi="Arial" w:cs="Arial"/>
          <w:color w:val="0070C0"/>
        </w:rPr>
        <w:t>Bei Boden- und Gewässerverschmutzungen durch wassergefährdende Fl</w:t>
      </w:r>
      <w:r w:rsidR="00643492" w:rsidRPr="006203F6">
        <w:rPr>
          <w:rFonts w:ascii="Arial" w:hAnsi="Arial" w:cs="Arial"/>
          <w:color w:val="0070C0"/>
        </w:rPr>
        <w:t>üssigke</w:t>
      </w:r>
      <w:r w:rsidR="00643492" w:rsidRPr="006203F6">
        <w:rPr>
          <w:rFonts w:ascii="Arial" w:hAnsi="Arial" w:cs="Arial"/>
          <w:color w:val="0070C0"/>
        </w:rPr>
        <w:t>i</w:t>
      </w:r>
      <w:r w:rsidR="00643492" w:rsidRPr="006203F6">
        <w:rPr>
          <w:rFonts w:ascii="Arial" w:hAnsi="Arial" w:cs="Arial"/>
          <w:color w:val="0070C0"/>
        </w:rPr>
        <w:t>ten ist unverzüglich die Alarmzentrale der Polizei Basel-Landschaft i</w:t>
      </w:r>
      <w:r w:rsidR="00AF2905" w:rsidRPr="006203F6">
        <w:rPr>
          <w:rFonts w:ascii="Arial" w:hAnsi="Arial" w:cs="Arial"/>
          <w:color w:val="0070C0"/>
        </w:rPr>
        <w:t xml:space="preserve">n </w:t>
      </w:r>
      <w:r w:rsidR="00643492" w:rsidRPr="006203F6">
        <w:rPr>
          <w:rFonts w:ascii="Arial" w:hAnsi="Arial" w:cs="Arial"/>
          <w:color w:val="0070C0"/>
        </w:rPr>
        <w:t>Liestal oder die Projektleitung bzw. die örtliche Bauleitung zu informieren.</w:t>
      </w:r>
    </w:p>
    <w:p w:rsidR="00643492" w:rsidRPr="006203F6" w:rsidRDefault="00643492" w:rsidP="00AF2905">
      <w:pPr>
        <w:spacing w:after="120"/>
        <w:ind w:left="709" w:right="879"/>
        <w:jc w:val="both"/>
        <w:rPr>
          <w:rFonts w:ascii="Arial" w:hAnsi="Arial" w:cs="Arial"/>
          <w:color w:val="0070C0"/>
        </w:rPr>
      </w:pPr>
      <w:r w:rsidRPr="006203F6">
        <w:rPr>
          <w:rFonts w:ascii="Arial" w:hAnsi="Arial" w:cs="Arial"/>
          <w:color w:val="0070C0"/>
        </w:rPr>
        <w:t>Das Bedienungspersonal von Maschinen und Fahrzeugen und sämtliche am Bau beteiligten Personen sind über die Grundwasserschutzmassnahmen zu instrui</w:t>
      </w:r>
      <w:r w:rsidRPr="006203F6">
        <w:rPr>
          <w:rFonts w:ascii="Arial" w:hAnsi="Arial" w:cs="Arial"/>
          <w:color w:val="0070C0"/>
        </w:rPr>
        <w:t>e</w:t>
      </w:r>
      <w:r w:rsidRPr="006203F6">
        <w:rPr>
          <w:rFonts w:ascii="Arial" w:hAnsi="Arial" w:cs="Arial"/>
          <w:color w:val="0070C0"/>
        </w:rPr>
        <w:t>ren.</w:t>
      </w:r>
    </w:p>
    <w:p w:rsidR="00643492" w:rsidRPr="006203F6" w:rsidRDefault="00643492" w:rsidP="00AF2905">
      <w:pPr>
        <w:spacing w:after="120"/>
        <w:ind w:left="709" w:right="879"/>
        <w:jc w:val="both"/>
        <w:rPr>
          <w:rFonts w:ascii="Arial" w:hAnsi="Arial" w:cs="Arial"/>
          <w:color w:val="0070C0"/>
        </w:rPr>
      </w:pPr>
      <w:r w:rsidRPr="006203F6">
        <w:rPr>
          <w:rFonts w:ascii="Arial" w:hAnsi="Arial" w:cs="Arial"/>
          <w:color w:val="0070C0"/>
        </w:rPr>
        <w:t>Die Abfälle der verschiedenen Bauarbeiten dürfen nicht als Auffüllmaterial in der Baugrube deponiert werden. Für diese Abfälle ist eine Mulde bereitzustellen. Auch jegliches Entleeren wassergefährdender Flüssigkeiten in die Baugrube ist verb</w:t>
      </w:r>
      <w:r w:rsidRPr="006203F6">
        <w:rPr>
          <w:rFonts w:ascii="Arial" w:hAnsi="Arial" w:cs="Arial"/>
          <w:color w:val="0070C0"/>
        </w:rPr>
        <w:t>o</w:t>
      </w:r>
      <w:r w:rsidRPr="006203F6">
        <w:rPr>
          <w:rFonts w:ascii="Arial" w:hAnsi="Arial" w:cs="Arial"/>
          <w:color w:val="0070C0"/>
        </w:rPr>
        <w:t>ten.</w:t>
      </w:r>
    </w:p>
    <w:p w:rsidR="00643492" w:rsidRPr="006203F6" w:rsidRDefault="00643492" w:rsidP="00AF2905">
      <w:pPr>
        <w:spacing w:after="120"/>
        <w:ind w:left="709" w:right="879"/>
        <w:jc w:val="both"/>
        <w:rPr>
          <w:rFonts w:ascii="Arial" w:hAnsi="Arial" w:cs="Arial"/>
          <w:color w:val="0070C0"/>
        </w:rPr>
      </w:pPr>
      <w:r w:rsidRPr="006203F6">
        <w:rPr>
          <w:rFonts w:ascii="Arial" w:hAnsi="Arial" w:cs="Arial"/>
          <w:color w:val="0070C0"/>
        </w:rPr>
        <w:t xml:space="preserve">Bauplatzinstallationen müssen so angelegt werden, dass eine Verunreinigung des Grundwassers oder des Vorfluters ausgeschlossen ist. Auf der Baustelle sind </w:t>
      </w:r>
      <w:r w:rsidRPr="006203F6">
        <w:rPr>
          <w:rFonts w:ascii="Arial" w:hAnsi="Arial" w:cs="Arial"/>
          <w:color w:val="0070C0"/>
        </w:rPr>
        <w:lastRenderedPageBreak/>
        <w:t>Plastikfolien und Ölbindemittel für eventuelle Öl- oder Benzinunfälle während der Bauzeit bereitzuhalten. Gebrauchtes Ölbindemittel muss sofort von der Baustelle entfernt werden.</w:t>
      </w:r>
    </w:p>
    <w:p w:rsidR="00643492" w:rsidRPr="006203F6" w:rsidRDefault="00643492" w:rsidP="00AF2905">
      <w:pPr>
        <w:spacing w:after="120"/>
        <w:ind w:left="709" w:right="879"/>
        <w:jc w:val="both"/>
        <w:rPr>
          <w:rFonts w:ascii="Arial" w:hAnsi="Arial" w:cs="Arial"/>
          <w:color w:val="0070C0"/>
        </w:rPr>
      </w:pPr>
    </w:p>
    <w:p w:rsidR="00643492" w:rsidRPr="006203F6" w:rsidRDefault="00643492" w:rsidP="00AF2905">
      <w:pPr>
        <w:spacing w:after="120"/>
        <w:ind w:left="709" w:right="879"/>
        <w:jc w:val="both"/>
        <w:rPr>
          <w:rFonts w:ascii="Arial" w:hAnsi="Arial" w:cs="Arial"/>
          <w:color w:val="0070C0"/>
        </w:rPr>
      </w:pPr>
      <w:r w:rsidRPr="006203F6">
        <w:rPr>
          <w:rFonts w:ascii="Arial" w:hAnsi="Arial" w:cs="Arial"/>
          <w:color w:val="0070C0"/>
        </w:rPr>
        <w:t>WC-Anlagen während des Baus müssen an die bestehende Kanalisation ang</w:t>
      </w:r>
      <w:r w:rsidRPr="006203F6">
        <w:rPr>
          <w:rFonts w:ascii="Arial" w:hAnsi="Arial" w:cs="Arial"/>
          <w:color w:val="0070C0"/>
        </w:rPr>
        <w:t>e</w:t>
      </w:r>
      <w:r w:rsidRPr="006203F6">
        <w:rPr>
          <w:rFonts w:ascii="Arial" w:hAnsi="Arial" w:cs="Arial"/>
          <w:color w:val="0070C0"/>
        </w:rPr>
        <w:t>schlossen werden. Dasselbe gilt für die aus Baubaracken anfallenden Abwässer.</w:t>
      </w:r>
    </w:p>
    <w:p w:rsidR="00643492" w:rsidRPr="006203F6" w:rsidRDefault="00643492" w:rsidP="00AF2905">
      <w:pPr>
        <w:spacing w:after="120"/>
        <w:ind w:left="709" w:right="879"/>
        <w:jc w:val="both"/>
        <w:rPr>
          <w:rFonts w:ascii="Arial" w:hAnsi="Arial" w:cs="Arial"/>
          <w:color w:val="0070C0"/>
        </w:rPr>
      </w:pPr>
      <w:r w:rsidRPr="006203F6">
        <w:rPr>
          <w:rFonts w:ascii="Arial" w:hAnsi="Arial" w:cs="Arial"/>
          <w:color w:val="0070C0"/>
        </w:rPr>
        <w:t>Die Lagerung von Öl, Benzin und chemischen Produkten, z.B. Zusatzmittel für B</w:t>
      </w:r>
      <w:r w:rsidRPr="006203F6">
        <w:rPr>
          <w:rFonts w:ascii="Arial" w:hAnsi="Arial" w:cs="Arial"/>
          <w:color w:val="0070C0"/>
        </w:rPr>
        <w:t>e</w:t>
      </w:r>
      <w:r w:rsidRPr="006203F6">
        <w:rPr>
          <w:rFonts w:ascii="Arial" w:hAnsi="Arial" w:cs="Arial"/>
          <w:color w:val="0070C0"/>
        </w:rPr>
        <w:t>ton usw. in der Baugrube ist verboten.</w:t>
      </w:r>
    </w:p>
    <w:p w:rsidR="00643492" w:rsidRPr="006203F6" w:rsidRDefault="00643492" w:rsidP="00AF2905">
      <w:pPr>
        <w:spacing w:after="120"/>
        <w:ind w:left="709" w:right="879"/>
        <w:jc w:val="both"/>
        <w:rPr>
          <w:rFonts w:ascii="Arial" w:hAnsi="Arial" w:cs="Arial"/>
          <w:color w:val="0070C0"/>
        </w:rPr>
      </w:pPr>
      <w:r w:rsidRPr="006203F6">
        <w:rPr>
          <w:rFonts w:ascii="Arial" w:hAnsi="Arial" w:cs="Arial"/>
          <w:color w:val="0070C0"/>
        </w:rPr>
        <w:t>Benzin- und Ölfässer sowie chemische Produkte sind verschlossen in gedeckten Baracken, die eine dichte Betonwanne aufweisen, oder in dazu bestimmten Au</w:t>
      </w:r>
      <w:r w:rsidRPr="006203F6">
        <w:rPr>
          <w:rFonts w:ascii="Arial" w:hAnsi="Arial" w:cs="Arial"/>
          <w:color w:val="0070C0"/>
        </w:rPr>
        <w:t>f</w:t>
      </w:r>
      <w:r w:rsidRPr="006203F6">
        <w:rPr>
          <w:rFonts w:ascii="Arial" w:hAnsi="Arial" w:cs="Arial"/>
          <w:color w:val="0070C0"/>
        </w:rPr>
        <w:t>fangwannen zu lagern.</w:t>
      </w:r>
    </w:p>
    <w:p w:rsidR="00643492" w:rsidRPr="006203F6" w:rsidRDefault="00643492" w:rsidP="00AF2905">
      <w:pPr>
        <w:spacing w:after="120"/>
        <w:ind w:left="709" w:right="879"/>
        <w:jc w:val="both"/>
        <w:rPr>
          <w:rFonts w:ascii="Arial" w:hAnsi="Arial" w:cs="Arial"/>
          <w:color w:val="0070C0"/>
        </w:rPr>
      </w:pPr>
      <w:r w:rsidRPr="006203F6">
        <w:rPr>
          <w:rFonts w:ascii="Arial" w:hAnsi="Arial" w:cs="Arial"/>
          <w:color w:val="0070C0"/>
        </w:rPr>
        <w:t>Die Verwendung von Betontrennmitteln in der offenen Baugrube ist verboten. Die Schalungen sind ausserhalb der Baugrube auf einem mit dichtem Bodenbelag versehenen Installationsplatz mit den Betontrennmitteln zu beh</w:t>
      </w:r>
      <w:r w:rsidR="000259BC" w:rsidRPr="006203F6">
        <w:rPr>
          <w:rFonts w:ascii="Arial" w:hAnsi="Arial" w:cs="Arial"/>
          <w:color w:val="0070C0"/>
        </w:rPr>
        <w:t>an</w:t>
      </w:r>
      <w:r w:rsidRPr="006203F6">
        <w:rPr>
          <w:rFonts w:ascii="Arial" w:hAnsi="Arial" w:cs="Arial"/>
          <w:color w:val="0070C0"/>
        </w:rPr>
        <w:t>deln.</w:t>
      </w:r>
    </w:p>
    <w:p w:rsidR="00643492" w:rsidRPr="006203F6" w:rsidRDefault="00643492" w:rsidP="00AF2905">
      <w:pPr>
        <w:spacing w:after="120"/>
        <w:ind w:left="709" w:right="879"/>
        <w:jc w:val="both"/>
        <w:rPr>
          <w:rFonts w:ascii="Arial" w:hAnsi="Arial" w:cs="Arial"/>
          <w:color w:val="0070C0"/>
        </w:rPr>
      </w:pPr>
      <w:r w:rsidRPr="006203F6">
        <w:rPr>
          <w:rFonts w:ascii="Arial" w:hAnsi="Arial" w:cs="Arial"/>
          <w:color w:val="0070C0"/>
        </w:rPr>
        <w:t>Ölwechsel, Auftanken sowie sämtliche Montage-, Service- und Reparaturarbeiten an Baumaschinen in der Baugrube sind untersagt.</w:t>
      </w:r>
    </w:p>
    <w:p w:rsidR="001A4659" w:rsidRPr="006203F6" w:rsidRDefault="00643492" w:rsidP="00AF2905">
      <w:pPr>
        <w:spacing w:after="120"/>
        <w:ind w:left="709" w:right="879"/>
        <w:jc w:val="both"/>
        <w:rPr>
          <w:rFonts w:ascii="Arial" w:hAnsi="Arial" w:cs="Arial"/>
          <w:color w:val="0070C0"/>
        </w:rPr>
      </w:pPr>
      <w:r w:rsidRPr="006203F6">
        <w:rPr>
          <w:rFonts w:ascii="Arial" w:hAnsi="Arial" w:cs="Arial"/>
          <w:color w:val="0070C0"/>
        </w:rPr>
        <w:t>Baumaschinen mit Diesel- oder Benzinmotoren müssen über Nacht, über</w:t>
      </w:r>
      <w:r w:rsidR="000259BC" w:rsidRPr="006203F6">
        <w:rPr>
          <w:rFonts w:ascii="Arial" w:hAnsi="Arial" w:cs="Arial"/>
          <w:color w:val="0070C0"/>
        </w:rPr>
        <w:t xml:space="preserve"> </w:t>
      </w:r>
      <w:r w:rsidRPr="006203F6">
        <w:rPr>
          <w:rFonts w:ascii="Arial" w:hAnsi="Arial" w:cs="Arial"/>
          <w:color w:val="0070C0"/>
        </w:rPr>
        <w:t>das W</w:t>
      </w:r>
      <w:r w:rsidRPr="006203F6">
        <w:rPr>
          <w:rFonts w:ascii="Arial" w:hAnsi="Arial" w:cs="Arial"/>
          <w:color w:val="0070C0"/>
        </w:rPr>
        <w:t>o</w:t>
      </w:r>
      <w:r w:rsidRPr="006203F6">
        <w:rPr>
          <w:rFonts w:ascii="Arial" w:hAnsi="Arial" w:cs="Arial"/>
          <w:color w:val="0070C0"/>
        </w:rPr>
        <w:t>chenende sowie an Feiertagen von der offenen Baugrube entfernt</w:t>
      </w:r>
      <w:r w:rsidR="000259BC" w:rsidRPr="006203F6">
        <w:rPr>
          <w:rFonts w:ascii="Arial" w:hAnsi="Arial" w:cs="Arial"/>
          <w:color w:val="0070C0"/>
        </w:rPr>
        <w:t xml:space="preserve"> </w:t>
      </w:r>
      <w:r w:rsidRPr="006203F6">
        <w:rPr>
          <w:rFonts w:ascii="Arial" w:hAnsi="Arial" w:cs="Arial"/>
          <w:color w:val="0070C0"/>
        </w:rPr>
        <w:t>werden. Die Baumaschinen sind auf einem mit dichtem Bodenbelag versehenen Platz au</w:t>
      </w:r>
      <w:r w:rsidRPr="006203F6">
        <w:rPr>
          <w:rFonts w:ascii="Arial" w:hAnsi="Arial" w:cs="Arial"/>
          <w:color w:val="0070C0"/>
        </w:rPr>
        <w:t>s</w:t>
      </w:r>
      <w:r w:rsidRPr="006203F6">
        <w:rPr>
          <w:rFonts w:ascii="Arial" w:hAnsi="Arial" w:cs="Arial"/>
          <w:color w:val="0070C0"/>
        </w:rPr>
        <w:t>serhalb der Baugrube zu parkieren.</w:t>
      </w:r>
    </w:p>
    <w:p w:rsidR="00264467" w:rsidRPr="006203F6" w:rsidRDefault="00264467" w:rsidP="00895D44">
      <w:pPr>
        <w:pStyle w:val="berschrift3"/>
        <w:numPr>
          <w:ilvl w:val="2"/>
          <w:numId w:val="45"/>
        </w:numPr>
        <w:ind w:right="879"/>
        <w:jc w:val="both"/>
        <w:rPr>
          <w:rFonts w:ascii="Arial" w:hAnsi="Arial"/>
        </w:rPr>
      </w:pPr>
      <w:bookmarkStart w:id="24" w:name="_Toc477428431"/>
      <w:r w:rsidRPr="006203F6">
        <w:rPr>
          <w:rFonts w:ascii="Arial" w:hAnsi="Arial"/>
        </w:rPr>
        <w:t>Lärmschutz</w:t>
      </w:r>
      <w:bookmarkEnd w:id="24"/>
    </w:p>
    <w:p w:rsidR="000259BC" w:rsidRPr="006203F6" w:rsidRDefault="000259BC" w:rsidP="00AF2905">
      <w:pPr>
        <w:spacing w:after="120"/>
        <w:ind w:left="709" w:right="879"/>
        <w:jc w:val="both"/>
        <w:rPr>
          <w:rFonts w:ascii="Arial" w:hAnsi="Arial" w:cs="Arial"/>
          <w:color w:val="0070C0"/>
        </w:rPr>
      </w:pPr>
      <w:r w:rsidRPr="006203F6">
        <w:rPr>
          <w:rFonts w:ascii="Arial" w:hAnsi="Arial" w:cs="Arial"/>
          <w:color w:val="0070C0"/>
        </w:rPr>
        <w:t>Das Areal der Kläranlage liegt in der Zone für öffentliche Werke und Anlagen, en</w:t>
      </w:r>
      <w:r w:rsidRPr="006203F6">
        <w:rPr>
          <w:rFonts w:ascii="Arial" w:hAnsi="Arial" w:cs="Arial"/>
          <w:color w:val="0070C0"/>
        </w:rPr>
        <w:t>t</w:t>
      </w:r>
      <w:r w:rsidRPr="006203F6">
        <w:rPr>
          <w:rFonts w:ascii="Arial" w:hAnsi="Arial" w:cs="Arial"/>
          <w:color w:val="0070C0"/>
        </w:rPr>
        <w:t xml:space="preserve">sprechend in der Empfindlichkeitsstufe </w:t>
      </w:r>
      <w:proofErr w:type="spellStart"/>
      <w:r w:rsidRPr="006203F6">
        <w:rPr>
          <w:rFonts w:ascii="Arial" w:hAnsi="Arial" w:cs="Arial"/>
          <w:color w:val="0070C0"/>
        </w:rPr>
        <w:t>ll</w:t>
      </w:r>
      <w:proofErr w:type="spellEnd"/>
      <w:r w:rsidRPr="006203F6">
        <w:rPr>
          <w:rFonts w:ascii="Arial" w:hAnsi="Arial" w:cs="Arial"/>
          <w:color w:val="0070C0"/>
        </w:rPr>
        <w:t>. Hierfür gelten die folgenden Immission</w:t>
      </w:r>
      <w:r w:rsidRPr="006203F6">
        <w:rPr>
          <w:rFonts w:ascii="Arial" w:hAnsi="Arial" w:cs="Arial"/>
          <w:color w:val="0070C0"/>
        </w:rPr>
        <w:t>s</w:t>
      </w:r>
      <w:r w:rsidRPr="006203F6">
        <w:rPr>
          <w:rFonts w:ascii="Arial" w:hAnsi="Arial" w:cs="Arial"/>
          <w:color w:val="0070C0"/>
        </w:rPr>
        <w:t xml:space="preserve">grenzwerte nach Lärmschutzverordnung: </w:t>
      </w:r>
      <w:proofErr w:type="spellStart"/>
      <w:r w:rsidRPr="006203F6">
        <w:rPr>
          <w:rFonts w:ascii="Arial" w:hAnsi="Arial" w:cs="Arial"/>
          <w:color w:val="0070C0"/>
        </w:rPr>
        <w:t>Lr</w:t>
      </w:r>
      <w:proofErr w:type="spellEnd"/>
      <w:r w:rsidRPr="006203F6">
        <w:rPr>
          <w:rFonts w:ascii="Arial" w:hAnsi="Arial" w:cs="Arial"/>
          <w:color w:val="0070C0"/>
        </w:rPr>
        <w:t xml:space="preserve"> = 60 dB(A) tags / 50 dB(A) nachts, Planungswert 55 dB(A) / 45 dB(A) und Alarmwert 70 dB(A) / 65 dB(A). Grundsät</w:t>
      </w:r>
      <w:r w:rsidRPr="006203F6">
        <w:rPr>
          <w:rFonts w:ascii="Arial" w:hAnsi="Arial" w:cs="Arial"/>
          <w:color w:val="0070C0"/>
        </w:rPr>
        <w:t>z</w:t>
      </w:r>
      <w:r w:rsidRPr="006203F6">
        <w:rPr>
          <w:rFonts w:ascii="Arial" w:hAnsi="Arial" w:cs="Arial"/>
          <w:color w:val="0070C0"/>
        </w:rPr>
        <w:t>lich wird verlangt, dass diese Grenzwerte längerfristig eingehalten werden.</w:t>
      </w:r>
    </w:p>
    <w:p w:rsidR="000259BC" w:rsidRPr="006203F6" w:rsidRDefault="000259BC" w:rsidP="00AF2905">
      <w:pPr>
        <w:spacing w:after="120"/>
        <w:ind w:left="709" w:right="879"/>
        <w:jc w:val="both"/>
        <w:rPr>
          <w:rFonts w:ascii="Arial" w:hAnsi="Arial" w:cs="Arial"/>
          <w:color w:val="0070C0"/>
        </w:rPr>
      </w:pPr>
      <w:r w:rsidRPr="006203F6">
        <w:rPr>
          <w:rFonts w:ascii="Arial" w:hAnsi="Arial" w:cs="Arial"/>
          <w:color w:val="0070C0"/>
        </w:rPr>
        <w:t xml:space="preserve">Speziell werden schallgedämpfte Baumaschinen und </w:t>
      </w:r>
      <w:proofErr w:type="spellStart"/>
      <w:r w:rsidRPr="006203F6">
        <w:rPr>
          <w:rFonts w:ascii="Arial" w:hAnsi="Arial" w:cs="Arial"/>
          <w:color w:val="0070C0"/>
        </w:rPr>
        <w:t>lärmarme</w:t>
      </w:r>
      <w:proofErr w:type="spellEnd"/>
      <w:r w:rsidRPr="006203F6">
        <w:rPr>
          <w:rFonts w:ascii="Arial" w:hAnsi="Arial" w:cs="Arial"/>
          <w:color w:val="0070C0"/>
        </w:rPr>
        <w:t xml:space="preserve"> Bauverfahren für Abbruch, Aushub, Fundationsarbeiten und bei den Installationen verlangt. Der U</w:t>
      </w:r>
      <w:r w:rsidRPr="006203F6">
        <w:rPr>
          <w:rFonts w:ascii="Arial" w:hAnsi="Arial" w:cs="Arial"/>
          <w:color w:val="0070C0"/>
        </w:rPr>
        <w:t>n</w:t>
      </w:r>
      <w:r w:rsidRPr="006203F6">
        <w:rPr>
          <w:rFonts w:ascii="Arial" w:hAnsi="Arial" w:cs="Arial"/>
          <w:color w:val="0070C0"/>
        </w:rPr>
        <w:t>ternehmer hat diese Forderungen in der Kalkulation entsprechend zu berücksic</w:t>
      </w:r>
      <w:r w:rsidRPr="006203F6">
        <w:rPr>
          <w:rFonts w:ascii="Arial" w:hAnsi="Arial" w:cs="Arial"/>
          <w:color w:val="0070C0"/>
        </w:rPr>
        <w:t>h</w:t>
      </w:r>
      <w:r w:rsidRPr="006203F6">
        <w:rPr>
          <w:rFonts w:ascii="Arial" w:hAnsi="Arial" w:cs="Arial"/>
          <w:color w:val="0070C0"/>
        </w:rPr>
        <w:t>tigen.</w:t>
      </w:r>
    </w:p>
    <w:p w:rsidR="00436094" w:rsidRPr="006203F6" w:rsidRDefault="00436094" w:rsidP="00895D44">
      <w:pPr>
        <w:pStyle w:val="berschrift3"/>
        <w:numPr>
          <w:ilvl w:val="2"/>
          <w:numId w:val="45"/>
        </w:numPr>
        <w:ind w:right="879"/>
        <w:jc w:val="both"/>
        <w:rPr>
          <w:rFonts w:ascii="Arial" w:hAnsi="Arial"/>
        </w:rPr>
      </w:pPr>
      <w:bookmarkStart w:id="25" w:name="_Toc477428432"/>
      <w:r w:rsidRPr="006203F6">
        <w:rPr>
          <w:rFonts w:ascii="Arial" w:hAnsi="Arial"/>
        </w:rPr>
        <w:t>Luftreinhaltung</w:t>
      </w:r>
      <w:bookmarkEnd w:id="25"/>
    </w:p>
    <w:p w:rsidR="002B1089" w:rsidRPr="006203F6" w:rsidRDefault="00DD018C" w:rsidP="00AF2905">
      <w:pPr>
        <w:spacing w:after="120"/>
        <w:ind w:left="709" w:right="879"/>
        <w:jc w:val="both"/>
        <w:rPr>
          <w:rFonts w:ascii="Arial" w:hAnsi="Arial" w:cs="Arial"/>
        </w:rPr>
      </w:pPr>
      <w:r w:rsidRPr="006203F6">
        <w:rPr>
          <w:rFonts w:ascii="Arial" w:hAnsi="Arial" w:cs="Arial"/>
        </w:rPr>
        <w:t>Alle für das Projekt z</w:t>
      </w:r>
      <w:r w:rsidR="00436094" w:rsidRPr="006203F6">
        <w:rPr>
          <w:rFonts w:ascii="Arial" w:hAnsi="Arial" w:cs="Arial"/>
        </w:rPr>
        <w:t xml:space="preserve">utreffenden Massnahmen gemäss Stufe A der Richtlinien „Luftreinhaltung auf Baustellen – Baurichtlinien Luft“ </w:t>
      </w:r>
      <w:r w:rsidR="00F70FDF" w:rsidRPr="006203F6">
        <w:rPr>
          <w:rFonts w:ascii="Arial" w:hAnsi="Arial" w:cs="Arial"/>
        </w:rPr>
        <w:t>des B</w:t>
      </w:r>
      <w:r w:rsidR="002B1089" w:rsidRPr="006203F6">
        <w:rPr>
          <w:rFonts w:ascii="Arial" w:hAnsi="Arial" w:cs="Arial"/>
        </w:rPr>
        <w:t>AF</w:t>
      </w:r>
      <w:r w:rsidR="00F70FDF" w:rsidRPr="006203F6">
        <w:rPr>
          <w:rFonts w:ascii="Arial" w:hAnsi="Arial" w:cs="Arial"/>
        </w:rPr>
        <w:t>U vom 01. Septe</w:t>
      </w:r>
      <w:r w:rsidR="00F70FDF" w:rsidRPr="006203F6">
        <w:rPr>
          <w:rFonts w:ascii="Arial" w:hAnsi="Arial" w:cs="Arial"/>
        </w:rPr>
        <w:t>m</w:t>
      </w:r>
      <w:r w:rsidR="00F70FDF" w:rsidRPr="006203F6">
        <w:rPr>
          <w:rFonts w:ascii="Arial" w:hAnsi="Arial" w:cs="Arial"/>
        </w:rPr>
        <w:t>ber 2002</w:t>
      </w:r>
      <w:r w:rsidR="002B1089" w:rsidRPr="006203F6">
        <w:rPr>
          <w:rFonts w:ascii="Arial" w:hAnsi="Arial" w:cs="Arial"/>
        </w:rPr>
        <w:t xml:space="preserve">, aktualisierte Fassung vom 1. Januar 2009, </w:t>
      </w:r>
      <w:r w:rsidR="00436094" w:rsidRPr="006203F6">
        <w:rPr>
          <w:rFonts w:ascii="Arial" w:hAnsi="Arial" w:cs="Arial"/>
        </w:rPr>
        <w:t xml:space="preserve">sind zu </w:t>
      </w:r>
      <w:r w:rsidR="00567C3E" w:rsidRPr="006203F6">
        <w:rPr>
          <w:rFonts w:ascii="Arial" w:hAnsi="Arial" w:cs="Arial"/>
        </w:rPr>
        <w:t>durchzuführen</w:t>
      </w:r>
      <w:r w:rsidR="00436094" w:rsidRPr="006203F6">
        <w:rPr>
          <w:rFonts w:ascii="Arial" w:hAnsi="Arial" w:cs="Arial"/>
        </w:rPr>
        <w:t>.</w:t>
      </w:r>
    </w:p>
    <w:p w:rsidR="002B1089" w:rsidRPr="006203F6" w:rsidRDefault="009A54B4" w:rsidP="00AF2905">
      <w:pPr>
        <w:spacing w:after="120"/>
        <w:ind w:left="709" w:right="879"/>
        <w:jc w:val="both"/>
        <w:rPr>
          <w:rFonts w:ascii="Arial" w:hAnsi="Arial" w:cs="Arial"/>
          <w:b/>
          <w:u w:val="single"/>
        </w:rPr>
      </w:pPr>
      <w:r w:rsidRPr="006203F6">
        <w:rPr>
          <w:rFonts w:ascii="Arial" w:hAnsi="Arial" w:cs="Arial"/>
          <w:b/>
          <w:u w:val="single"/>
        </w:rPr>
        <w:t>Massnahmen Stufe A</w:t>
      </w:r>
    </w:p>
    <w:p w:rsidR="002B1089" w:rsidRPr="006203F6" w:rsidRDefault="00DC7521" w:rsidP="00AF2905">
      <w:pPr>
        <w:tabs>
          <w:tab w:val="left" w:pos="1418"/>
        </w:tabs>
        <w:spacing w:after="120"/>
        <w:ind w:left="1418" w:right="879" w:hanging="567"/>
        <w:jc w:val="both"/>
        <w:rPr>
          <w:rFonts w:ascii="Arial" w:hAnsi="Arial" w:cs="Arial"/>
          <w:b/>
        </w:rPr>
      </w:pPr>
      <w:r w:rsidRPr="006203F6">
        <w:rPr>
          <w:rFonts w:ascii="Arial" w:hAnsi="Arial" w:cs="Arial"/>
          <w:b/>
        </w:rPr>
        <w:t>Vorbereit</w:t>
      </w:r>
      <w:r w:rsidR="002B1089" w:rsidRPr="006203F6">
        <w:rPr>
          <w:rFonts w:ascii="Arial" w:hAnsi="Arial" w:cs="Arial"/>
          <w:b/>
        </w:rPr>
        <w:t>ung und Kontrolle</w:t>
      </w:r>
    </w:p>
    <w:p w:rsidR="002B1089" w:rsidRPr="006203F6" w:rsidRDefault="002B1089" w:rsidP="00AF2905">
      <w:pPr>
        <w:tabs>
          <w:tab w:val="left" w:pos="1418"/>
        </w:tabs>
        <w:spacing w:after="120"/>
        <w:ind w:left="1418" w:right="879" w:hanging="567"/>
        <w:jc w:val="both"/>
        <w:rPr>
          <w:rFonts w:ascii="Arial" w:hAnsi="Arial" w:cs="Arial"/>
        </w:rPr>
      </w:pPr>
      <w:r w:rsidRPr="006203F6">
        <w:rPr>
          <w:rFonts w:ascii="Arial" w:hAnsi="Arial" w:cs="Arial"/>
        </w:rPr>
        <w:t>V1</w:t>
      </w:r>
      <w:r w:rsidRPr="006203F6">
        <w:rPr>
          <w:rFonts w:ascii="Arial" w:hAnsi="Arial" w:cs="Arial"/>
        </w:rPr>
        <w:tab/>
      </w:r>
      <w:proofErr w:type="spellStart"/>
      <w:r w:rsidRPr="006203F6">
        <w:rPr>
          <w:rFonts w:ascii="Arial" w:hAnsi="Arial" w:cs="Arial"/>
        </w:rPr>
        <w:t>Festellen</w:t>
      </w:r>
      <w:proofErr w:type="spellEnd"/>
      <w:r w:rsidRPr="006203F6">
        <w:rPr>
          <w:rFonts w:ascii="Arial" w:hAnsi="Arial" w:cs="Arial"/>
        </w:rPr>
        <w:t xml:space="preserve"> der Art, Anzahl und Dauer von Bauarbeiten mit Emissionen im Rahmen eines Bauvor</w:t>
      </w:r>
      <w:r w:rsidRPr="006203F6">
        <w:rPr>
          <w:rFonts w:ascii="Arial" w:hAnsi="Arial" w:cs="Arial"/>
        </w:rPr>
        <w:softHyphen/>
        <w:t>habens.</w:t>
      </w:r>
    </w:p>
    <w:p w:rsidR="002B1089" w:rsidRPr="006203F6" w:rsidRDefault="009A54B4" w:rsidP="00AF2905">
      <w:pPr>
        <w:tabs>
          <w:tab w:val="left" w:pos="1418"/>
        </w:tabs>
        <w:spacing w:after="120"/>
        <w:ind w:left="1418" w:right="879" w:hanging="567"/>
        <w:jc w:val="both"/>
        <w:rPr>
          <w:rFonts w:ascii="Arial" w:hAnsi="Arial" w:cs="Arial"/>
          <w:b/>
        </w:rPr>
      </w:pPr>
      <w:r w:rsidRPr="006203F6">
        <w:rPr>
          <w:rFonts w:ascii="Arial" w:hAnsi="Arial" w:cs="Arial"/>
          <w:b/>
        </w:rPr>
        <w:t>Mechanische Arbeitsprozesse</w:t>
      </w:r>
    </w:p>
    <w:p w:rsidR="002B1089" w:rsidRPr="006203F6" w:rsidRDefault="002B1089" w:rsidP="00AF2905">
      <w:pPr>
        <w:tabs>
          <w:tab w:val="left" w:pos="1418"/>
        </w:tabs>
        <w:spacing w:after="120"/>
        <w:ind w:left="1418" w:right="879" w:hanging="567"/>
        <w:jc w:val="both"/>
        <w:rPr>
          <w:rFonts w:ascii="Arial" w:hAnsi="Arial" w:cs="Arial"/>
        </w:rPr>
      </w:pPr>
      <w:r w:rsidRPr="006203F6">
        <w:rPr>
          <w:rFonts w:ascii="Arial" w:hAnsi="Arial" w:cs="Arial"/>
        </w:rPr>
        <w:lastRenderedPageBreak/>
        <w:t>M1</w:t>
      </w:r>
      <w:r w:rsidRPr="006203F6">
        <w:rPr>
          <w:rFonts w:ascii="Arial" w:hAnsi="Arial" w:cs="Arial"/>
        </w:rPr>
        <w:tab/>
        <w:t xml:space="preserve">Staubbindung durch Feuchthalten des Materials z. B. mittels gesteuerter </w:t>
      </w:r>
      <w:proofErr w:type="spellStart"/>
      <w:r w:rsidRPr="006203F6">
        <w:rPr>
          <w:rFonts w:ascii="Arial" w:hAnsi="Arial" w:cs="Arial"/>
        </w:rPr>
        <w:t>Wasserbedüsung</w:t>
      </w:r>
      <w:proofErr w:type="spellEnd"/>
      <w:r w:rsidRPr="006203F6">
        <w:rPr>
          <w:rFonts w:ascii="Arial" w:hAnsi="Arial" w:cs="Arial"/>
        </w:rPr>
        <w:t>.</w:t>
      </w:r>
    </w:p>
    <w:p w:rsidR="002B1089" w:rsidRPr="006203F6" w:rsidRDefault="002B1089" w:rsidP="00AF2905">
      <w:pPr>
        <w:tabs>
          <w:tab w:val="left" w:pos="1418"/>
        </w:tabs>
        <w:spacing w:after="120"/>
        <w:ind w:left="1418" w:right="879" w:hanging="567"/>
        <w:jc w:val="both"/>
        <w:rPr>
          <w:rFonts w:ascii="Arial" w:hAnsi="Arial" w:cs="Arial"/>
        </w:rPr>
      </w:pPr>
      <w:r w:rsidRPr="006203F6">
        <w:rPr>
          <w:rFonts w:ascii="Arial" w:hAnsi="Arial" w:cs="Arial"/>
        </w:rPr>
        <w:t>M4</w:t>
      </w:r>
      <w:r w:rsidRPr="006203F6">
        <w:rPr>
          <w:rFonts w:ascii="Arial" w:hAnsi="Arial" w:cs="Arial"/>
        </w:rPr>
        <w:tab/>
        <w:t>Umschlagverfahren mit geringen Abwurfhöhen, kleinen Austrittsgeschwi</w:t>
      </w:r>
      <w:r w:rsidRPr="006203F6">
        <w:rPr>
          <w:rFonts w:ascii="Arial" w:hAnsi="Arial" w:cs="Arial"/>
        </w:rPr>
        <w:t>n</w:t>
      </w:r>
      <w:r w:rsidRPr="006203F6">
        <w:rPr>
          <w:rFonts w:ascii="Arial" w:hAnsi="Arial" w:cs="Arial"/>
        </w:rPr>
        <w:t>digkeiten und geschlos</w:t>
      </w:r>
      <w:r w:rsidRPr="006203F6">
        <w:rPr>
          <w:rFonts w:ascii="Arial" w:hAnsi="Arial" w:cs="Arial"/>
        </w:rPr>
        <w:softHyphen/>
        <w:t>senen Auffangbehältern verwenden.</w:t>
      </w:r>
    </w:p>
    <w:p w:rsidR="002B1089" w:rsidRPr="006203F6" w:rsidRDefault="002B1089" w:rsidP="00AF2905">
      <w:pPr>
        <w:tabs>
          <w:tab w:val="left" w:pos="1418"/>
        </w:tabs>
        <w:spacing w:after="120"/>
        <w:ind w:left="1418" w:right="879" w:hanging="567"/>
        <w:jc w:val="both"/>
        <w:rPr>
          <w:rFonts w:ascii="Arial" w:hAnsi="Arial" w:cs="Arial"/>
        </w:rPr>
      </w:pPr>
      <w:r w:rsidRPr="006203F6">
        <w:rPr>
          <w:rFonts w:ascii="Arial" w:hAnsi="Arial" w:cs="Arial"/>
        </w:rPr>
        <w:t>M11</w:t>
      </w:r>
      <w:r w:rsidRPr="006203F6">
        <w:rPr>
          <w:rFonts w:ascii="Arial" w:hAnsi="Arial" w:cs="Arial"/>
        </w:rPr>
        <w:tab/>
        <w:t>Auf unbefestigten Pisten Stäube z. B. mit Druckfass oder Wasserberies</w:t>
      </w:r>
      <w:r w:rsidRPr="006203F6">
        <w:rPr>
          <w:rFonts w:ascii="Arial" w:hAnsi="Arial" w:cs="Arial"/>
        </w:rPr>
        <w:t>e</w:t>
      </w:r>
      <w:r w:rsidRPr="006203F6">
        <w:rPr>
          <w:rFonts w:ascii="Arial" w:hAnsi="Arial" w:cs="Arial"/>
        </w:rPr>
        <w:t>lungsanlage geeignet binden.</w:t>
      </w:r>
    </w:p>
    <w:p w:rsidR="002B1089" w:rsidRPr="006203F6" w:rsidRDefault="002B1089" w:rsidP="00AF2905">
      <w:pPr>
        <w:tabs>
          <w:tab w:val="left" w:pos="1418"/>
        </w:tabs>
        <w:spacing w:after="120"/>
        <w:ind w:left="1418" w:right="879" w:hanging="567"/>
        <w:jc w:val="both"/>
        <w:rPr>
          <w:rFonts w:ascii="Arial" w:hAnsi="Arial" w:cs="Arial"/>
        </w:rPr>
      </w:pPr>
      <w:r w:rsidRPr="006203F6">
        <w:rPr>
          <w:rFonts w:ascii="Arial" w:hAnsi="Arial" w:cs="Arial"/>
        </w:rPr>
        <w:t>M12</w:t>
      </w:r>
      <w:r w:rsidRPr="006203F6">
        <w:rPr>
          <w:rFonts w:ascii="Arial" w:hAnsi="Arial" w:cs="Arial"/>
        </w:rPr>
        <w:tab/>
        <w:t>Beschränken der zulässigen Höchstgeschwindigkeit auf Baupisten auf be</w:t>
      </w:r>
      <w:r w:rsidRPr="006203F6">
        <w:rPr>
          <w:rFonts w:ascii="Arial" w:hAnsi="Arial" w:cs="Arial"/>
        </w:rPr>
        <w:t>i</w:t>
      </w:r>
      <w:r w:rsidRPr="006203F6">
        <w:rPr>
          <w:rFonts w:ascii="Arial" w:hAnsi="Arial" w:cs="Arial"/>
        </w:rPr>
        <w:t>spielsweise 30 km/h.</w:t>
      </w:r>
    </w:p>
    <w:p w:rsidR="00DC7521" w:rsidRPr="006203F6" w:rsidRDefault="00DC7521" w:rsidP="00AF2905">
      <w:pPr>
        <w:tabs>
          <w:tab w:val="left" w:pos="1418"/>
        </w:tabs>
        <w:spacing w:after="120"/>
        <w:ind w:left="1418" w:right="879" w:hanging="567"/>
        <w:jc w:val="both"/>
        <w:rPr>
          <w:rFonts w:ascii="Arial" w:hAnsi="Arial" w:cs="Arial"/>
        </w:rPr>
      </w:pPr>
      <w:r w:rsidRPr="006203F6">
        <w:rPr>
          <w:rFonts w:ascii="Arial" w:hAnsi="Arial" w:cs="Arial"/>
        </w:rPr>
        <w:t>M15</w:t>
      </w:r>
      <w:r w:rsidRPr="006203F6">
        <w:rPr>
          <w:rFonts w:ascii="Arial" w:hAnsi="Arial" w:cs="Arial"/>
        </w:rPr>
        <w:tab/>
        <w:t xml:space="preserve">Abbruch-/Rückbauobjekte möglichst </w:t>
      </w:r>
      <w:proofErr w:type="spellStart"/>
      <w:r w:rsidRPr="006203F6">
        <w:rPr>
          <w:rFonts w:ascii="Arial" w:hAnsi="Arial" w:cs="Arial"/>
        </w:rPr>
        <w:t>grossstückig</w:t>
      </w:r>
      <w:proofErr w:type="spellEnd"/>
      <w:r w:rsidRPr="006203F6">
        <w:rPr>
          <w:rFonts w:ascii="Arial" w:hAnsi="Arial" w:cs="Arial"/>
        </w:rPr>
        <w:t xml:space="preserve"> mit geeigneter Staubbi</w:t>
      </w:r>
      <w:r w:rsidRPr="006203F6">
        <w:rPr>
          <w:rFonts w:ascii="Arial" w:hAnsi="Arial" w:cs="Arial"/>
        </w:rPr>
        <w:t>n</w:t>
      </w:r>
      <w:r w:rsidRPr="006203F6">
        <w:rPr>
          <w:rFonts w:ascii="Arial" w:hAnsi="Arial" w:cs="Arial"/>
        </w:rPr>
        <w:t>dung (z. B. Benetzung) zerlegen.</w:t>
      </w:r>
    </w:p>
    <w:p w:rsidR="000F19DE" w:rsidRPr="006203F6" w:rsidRDefault="000F19DE" w:rsidP="00AF2905">
      <w:pPr>
        <w:tabs>
          <w:tab w:val="left" w:pos="1418"/>
        </w:tabs>
        <w:spacing w:after="120"/>
        <w:ind w:left="1418" w:right="879" w:hanging="567"/>
        <w:jc w:val="both"/>
        <w:rPr>
          <w:rFonts w:ascii="Arial" w:hAnsi="Arial" w:cs="Arial"/>
        </w:rPr>
      </w:pPr>
    </w:p>
    <w:p w:rsidR="00DC7521" w:rsidRPr="006203F6" w:rsidRDefault="00DC7521" w:rsidP="00AF2905">
      <w:pPr>
        <w:tabs>
          <w:tab w:val="left" w:pos="1418"/>
        </w:tabs>
        <w:spacing w:after="120"/>
        <w:ind w:left="1418" w:right="879" w:hanging="567"/>
        <w:jc w:val="both"/>
        <w:rPr>
          <w:rFonts w:ascii="Arial" w:hAnsi="Arial" w:cs="Arial"/>
          <w:b/>
        </w:rPr>
      </w:pPr>
      <w:r w:rsidRPr="006203F6">
        <w:rPr>
          <w:rFonts w:ascii="Arial" w:hAnsi="Arial" w:cs="Arial"/>
          <w:b/>
        </w:rPr>
        <w:t>Thermische und chemische Arbeitsprozesse</w:t>
      </w:r>
    </w:p>
    <w:p w:rsidR="00DC7521" w:rsidRPr="006203F6" w:rsidRDefault="00DC7521" w:rsidP="00AF2905">
      <w:pPr>
        <w:tabs>
          <w:tab w:val="left" w:pos="1418"/>
        </w:tabs>
        <w:spacing w:after="120"/>
        <w:ind w:left="1418" w:right="879" w:hanging="567"/>
        <w:jc w:val="both"/>
        <w:rPr>
          <w:rFonts w:ascii="Arial" w:hAnsi="Arial" w:cs="Arial"/>
        </w:rPr>
      </w:pPr>
      <w:r w:rsidRPr="006203F6">
        <w:rPr>
          <w:rFonts w:ascii="Arial" w:hAnsi="Arial" w:cs="Arial"/>
        </w:rPr>
        <w:t>T1</w:t>
      </w:r>
      <w:r w:rsidRPr="006203F6">
        <w:rPr>
          <w:rFonts w:ascii="Arial" w:hAnsi="Arial" w:cs="Arial"/>
        </w:rPr>
        <w:tab/>
        <w:t>Keine thermische Aufarbeitung (z. B. hot-remix) von teerhaltigen Bel</w:t>
      </w:r>
      <w:r w:rsidRPr="006203F6">
        <w:rPr>
          <w:rFonts w:ascii="Arial" w:hAnsi="Arial" w:cs="Arial"/>
        </w:rPr>
        <w:t>ä</w:t>
      </w:r>
      <w:r w:rsidRPr="006203F6">
        <w:rPr>
          <w:rFonts w:ascii="Arial" w:hAnsi="Arial" w:cs="Arial"/>
        </w:rPr>
        <w:t>gen/Materialien auf Baustel</w:t>
      </w:r>
      <w:r w:rsidRPr="006203F6">
        <w:rPr>
          <w:rFonts w:ascii="Arial" w:hAnsi="Arial" w:cs="Arial"/>
        </w:rPr>
        <w:softHyphen/>
        <w:t>len.</w:t>
      </w:r>
    </w:p>
    <w:p w:rsidR="00DC7521" w:rsidRPr="006203F6" w:rsidRDefault="00DC7521" w:rsidP="00AF2905">
      <w:pPr>
        <w:tabs>
          <w:tab w:val="left" w:pos="1418"/>
        </w:tabs>
        <w:spacing w:after="120"/>
        <w:ind w:left="1418" w:right="879" w:hanging="567"/>
        <w:jc w:val="both"/>
        <w:rPr>
          <w:rFonts w:ascii="Arial" w:hAnsi="Arial" w:cs="Arial"/>
        </w:rPr>
      </w:pPr>
      <w:r w:rsidRPr="006203F6">
        <w:rPr>
          <w:rFonts w:ascii="Arial" w:hAnsi="Arial" w:cs="Arial"/>
        </w:rPr>
        <w:t>T2</w:t>
      </w:r>
      <w:r w:rsidRPr="006203F6">
        <w:rPr>
          <w:rFonts w:ascii="Arial" w:hAnsi="Arial" w:cs="Arial"/>
        </w:rPr>
        <w:tab/>
        <w:t>Verwendung von Bitumen mit geringer Luftschadstoff-Emissionsrate (</w:t>
      </w:r>
      <w:proofErr w:type="spellStart"/>
      <w:r w:rsidRPr="006203F6">
        <w:rPr>
          <w:rFonts w:ascii="Arial" w:hAnsi="Arial" w:cs="Arial"/>
        </w:rPr>
        <w:t>Ra</w:t>
      </w:r>
      <w:r w:rsidRPr="006203F6">
        <w:rPr>
          <w:rFonts w:ascii="Arial" w:hAnsi="Arial" w:cs="Arial"/>
        </w:rPr>
        <w:t>u</w:t>
      </w:r>
      <w:r w:rsidRPr="006203F6">
        <w:rPr>
          <w:rFonts w:ascii="Arial" w:hAnsi="Arial" w:cs="Arial"/>
        </w:rPr>
        <w:t>chungsneigung</w:t>
      </w:r>
      <w:proofErr w:type="spellEnd"/>
      <w:r w:rsidRPr="006203F6">
        <w:rPr>
          <w:rFonts w:ascii="Arial" w:hAnsi="Arial" w:cs="Arial"/>
        </w:rPr>
        <w:t>).</w:t>
      </w:r>
    </w:p>
    <w:p w:rsidR="00DC7521" w:rsidRPr="006203F6" w:rsidRDefault="00DC7521" w:rsidP="00AF2905">
      <w:pPr>
        <w:tabs>
          <w:tab w:val="left" w:pos="1418"/>
        </w:tabs>
        <w:spacing w:after="120"/>
        <w:ind w:left="1418" w:right="879" w:hanging="567"/>
        <w:jc w:val="both"/>
        <w:rPr>
          <w:rFonts w:ascii="Arial" w:hAnsi="Arial" w:cs="Arial"/>
        </w:rPr>
      </w:pPr>
      <w:r w:rsidRPr="006203F6">
        <w:rPr>
          <w:rFonts w:ascii="Arial" w:hAnsi="Arial" w:cs="Arial"/>
        </w:rPr>
        <w:t>T3</w:t>
      </w:r>
      <w:r w:rsidRPr="006203F6">
        <w:rPr>
          <w:rFonts w:ascii="Arial" w:hAnsi="Arial" w:cs="Arial"/>
        </w:rPr>
        <w:tab/>
        <w:t>Verwendung von Bitumenemulsionen statt Bitumenlösungen (Strassenb</w:t>
      </w:r>
      <w:r w:rsidRPr="006203F6">
        <w:rPr>
          <w:rFonts w:ascii="Arial" w:hAnsi="Arial" w:cs="Arial"/>
        </w:rPr>
        <w:t>e</w:t>
      </w:r>
      <w:r w:rsidRPr="006203F6">
        <w:rPr>
          <w:rFonts w:ascii="Arial" w:hAnsi="Arial" w:cs="Arial"/>
        </w:rPr>
        <w:t>lagsarbeiten). Ausnahmen sind vorgängig mit der Vollzugsbehörde abz</w:t>
      </w:r>
      <w:r w:rsidRPr="006203F6">
        <w:rPr>
          <w:rFonts w:ascii="Arial" w:hAnsi="Arial" w:cs="Arial"/>
        </w:rPr>
        <w:t>u</w:t>
      </w:r>
      <w:r w:rsidRPr="006203F6">
        <w:rPr>
          <w:rFonts w:ascii="Arial" w:hAnsi="Arial" w:cs="Arial"/>
        </w:rPr>
        <w:t>sprechen.</w:t>
      </w:r>
    </w:p>
    <w:p w:rsidR="00DC7521" w:rsidRPr="006203F6" w:rsidRDefault="00DC7521" w:rsidP="00AF2905">
      <w:pPr>
        <w:tabs>
          <w:tab w:val="left" w:pos="1418"/>
        </w:tabs>
        <w:spacing w:after="120"/>
        <w:ind w:left="1418" w:right="879" w:hanging="567"/>
        <w:jc w:val="both"/>
        <w:rPr>
          <w:rFonts w:ascii="Arial" w:hAnsi="Arial" w:cs="Arial"/>
        </w:rPr>
      </w:pPr>
      <w:r w:rsidRPr="006203F6">
        <w:rPr>
          <w:rFonts w:ascii="Arial" w:hAnsi="Arial" w:cs="Arial"/>
        </w:rPr>
        <w:t>T4</w:t>
      </w:r>
      <w:r w:rsidRPr="006203F6">
        <w:rPr>
          <w:rFonts w:ascii="Arial" w:hAnsi="Arial" w:cs="Arial"/>
        </w:rPr>
        <w:tab/>
        <w:t>Reduktion der Verarbeitungstemperatur durch geeignete Bindemittelwahl.</w:t>
      </w:r>
    </w:p>
    <w:p w:rsidR="00386C1A" w:rsidRPr="006203F6" w:rsidRDefault="004136C1" w:rsidP="00AF2905">
      <w:pPr>
        <w:tabs>
          <w:tab w:val="left" w:pos="1418"/>
        </w:tabs>
        <w:spacing w:after="40"/>
        <w:ind w:left="1418" w:right="879" w:hanging="567"/>
        <w:jc w:val="both"/>
        <w:rPr>
          <w:rFonts w:ascii="Arial" w:hAnsi="Arial" w:cs="Arial"/>
        </w:rPr>
      </w:pPr>
      <w:r w:rsidRPr="006203F6">
        <w:rPr>
          <w:rFonts w:ascii="Arial" w:hAnsi="Arial" w:cs="Arial"/>
        </w:rPr>
        <w:t>T5</w:t>
      </w:r>
      <w:r w:rsidRPr="006203F6">
        <w:rPr>
          <w:rFonts w:ascii="Arial" w:hAnsi="Arial" w:cs="Arial"/>
        </w:rPr>
        <w:tab/>
        <w:t xml:space="preserve">Verwenden von Gussasphalten und Heissbitumen mit geringer </w:t>
      </w:r>
      <w:proofErr w:type="spellStart"/>
      <w:r w:rsidRPr="006203F6">
        <w:rPr>
          <w:rFonts w:ascii="Arial" w:hAnsi="Arial" w:cs="Arial"/>
        </w:rPr>
        <w:t>Ra</w:t>
      </w:r>
      <w:r w:rsidRPr="006203F6">
        <w:rPr>
          <w:rFonts w:ascii="Arial" w:hAnsi="Arial" w:cs="Arial"/>
        </w:rPr>
        <w:t>u</w:t>
      </w:r>
      <w:r w:rsidRPr="006203F6">
        <w:rPr>
          <w:rFonts w:ascii="Arial" w:hAnsi="Arial" w:cs="Arial"/>
        </w:rPr>
        <w:t>chungsneigung</w:t>
      </w:r>
      <w:proofErr w:type="spellEnd"/>
      <w:r w:rsidRPr="006203F6">
        <w:rPr>
          <w:rFonts w:ascii="Arial" w:hAnsi="Arial" w:cs="Arial"/>
        </w:rPr>
        <w:t>. Die Verarbeitungstemperaturen dürfen folgende Werte nicht übers</w:t>
      </w:r>
      <w:r w:rsidR="008A694E" w:rsidRPr="006203F6">
        <w:rPr>
          <w:rFonts w:ascii="Arial" w:hAnsi="Arial" w:cs="Arial"/>
        </w:rPr>
        <w:t>chreiten:</w:t>
      </w:r>
    </w:p>
    <w:p w:rsidR="00386C1A" w:rsidRPr="006203F6" w:rsidRDefault="00386C1A" w:rsidP="00AF2905">
      <w:pPr>
        <w:tabs>
          <w:tab w:val="left" w:pos="1418"/>
        </w:tabs>
        <w:spacing w:after="40"/>
        <w:ind w:left="1418" w:right="879" w:hanging="567"/>
        <w:jc w:val="both"/>
        <w:rPr>
          <w:rFonts w:ascii="Arial" w:hAnsi="Arial" w:cs="Arial"/>
        </w:rPr>
      </w:pPr>
      <w:r w:rsidRPr="006203F6">
        <w:rPr>
          <w:rFonts w:ascii="Arial" w:hAnsi="Arial" w:cs="Arial"/>
        </w:rPr>
        <w:tab/>
      </w:r>
      <w:r w:rsidR="004136C1" w:rsidRPr="006203F6">
        <w:rPr>
          <w:rFonts w:ascii="Arial" w:hAnsi="Arial" w:cs="Arial"/>
        </w:rPr>
        <w:t>•</w:t>
      </w:r>
      <w:r w:rsidRPr="006203F6">
        <w:rPr>
          <w:rFonts w:ascii="Arial" w:hAnsi="Arial" w:cs="Arial"/>
        </w:rPr>
        <w:t xml:space="preserve"> </w:t>
      </w:r>
      <w:r w:rsidR="004136C1" w:rsidRPr="006203F6">
        <w:rPr>
          <w:rFonts w:ascii="Arial" w:hAnsi="Arial" w:cs="Arial"/>
        </w:rPr>
        <w:t>Gussasp</w:t>
      </w:r>
      <w:r w:rsidR="008A694E" w:rsidRPr="006203F6">
        <w:rPr>
          <w:rFonts w:ascii="Arial" w:hAnsi="Arial" w:cs="Arial"/>
        </w:rPr>
        <w:t>halt maschineller Einbau: 220°C</w:t>
      </w:r>
    </w:p>
    <w:p w:rsidR="00386C1A" w:rsidRPr="006203F6" w:rsidRDefault="00386C1A" w:rsidP="00AF2905">
      <w:pPr>
        <w:tabs>
          <w:tab w:val="left" w:pos="1418"/>
        </w:tabs>
        <w:spacing w:after="40"/>
        <w:ind w:left="1418" w:right="879" w:hanging="567"/>
        <w:jc w:val="both"/>
        <w:rPr>
          <w:rFonts w:ascii="Arial" w:hAnsi="Arial" w:cs="Arial"/>
        </w:rPr>
      </w:pPr>
      <w:r w:rsidRPr="006203F6">
        <w:rPr>
          <w:rFonts w:ascii="Arial" w:hAnsi="Arial" w:cs="Arial"/>
        </w:rPr>
        <w:tab/>
      </w:r>
      <w:r w:rsidR="004136C1" w:rsidRPr="006203F6">
        <w:rPr>
          <w:rFonts w:ascii="Arial" w:hAnsi="Arial" w:cs="Arial"/>
        </w:rPr>
        <w:t>•</w:t>
      </w:r>
      <w:r w:rsidRPr="006203F6">
        <w:rPr>
          <w:rFonts w:ascii="Arial" w:hAnsi="Arial" w:cs="Arial"/>
        </w:rPr>
        <w:t xml:space="preserve"> </w:t>
      </w:r>
      <w:r w:rsidR="008A694E" w:rsidRPr="006203F6">
        <w:rPr>
          <w:rFonts w:ascii="Arial" w:hAnsi="Arial" w:cs="Arial"/>
        </w:rPr>
        <w:t>Gussasphalt Handeinbau: 240°C</w:t>
      </w:r>
    </w:p>
    <w:p w:rsidR="004136C1" w:rsidRPr="006203F6" w:rsidRDefault="00386C1A" w:rsidP="00AF2905">
      <w:pPr>
        <w:tabs>
          <w:tab w:val="left" w:pos="1418"/>
        </w:tabs>
        <w:spacing w:after="120"/>
        <w:ind w:left="1418" w:right="879" w:hanging="567"/>
        <w:jc w:val="both"/>
        <w:rPr>
          <w:rFonts w:ascii="Arial" w:hAnsi="Arial" w:cs="Arial"/>
        </w:rPr>
      </w:pPr>
      <w:r w:rsidRPr="006203F6">
        <w:rPr>
          <w:rFonts w:ascii="Arial" w:hAnsi="Arial" w:cs="Arial"/>
        </w:rPr>
        <w:tab/>
      </w:r>
      <w:r w:rsidR="004136C1" w:rsidRPr="006203F6">
        <w:rPr>
          <w:rFonts w:ascii="Arial" w:hAnsi="Arial" w:cs="Arial"/>
        </w:rPr>
        <w:t>•</w:t>
      </w:r>
      <w:r w:rsidRPr="006203F6">
        <w:rPr>
          <w:rFonts w:ascii="Arial" w:hAnsi="Arial" w:cs="Arial"/>
        </w:rPr>
        <w:t xml:space="preserve"> </w:t>
      </w:r>
      <w:r w:rsidR="004136C1" w:rsidRPr="006203F6">
        <w:rPr>
          <w:rFonts w:ascii="Arial" w:hAnsi="Arial" w:cs="Arial"/>
        </w:rPr>
        <w:t>Heissbitumen: 190°C</w:t>
      </w:r>
    </w:p>
    <w:p w:rsidR="004136C1" w:rsidRPr="006203F6" w:rsidRDefault="004136C1" w:rsidP="00AF2905">
      <w:pPr>
        <w:tabs>
          <w:tab w:val="left" w:pos="1418"/>
        </w:tabs>
        <w:spacing w:after="120"/>
        <w:ind w:left="1418" w:right="879" w:hanging="567"/>
        <w:jc w:val="both"/>
        <w:rPr>
          <w:rFonts w:ascii="Arial" w:hAnsi="Arial" w:cs="Arial"/>
        </w:rPr>
      </w:pPr>
      <w:r w:rsidRPr="006203F6">
        <w:rPr>
          <w:rFonts w:ascii="Arial" w:hAnsi="Arial" w:cs="Arial"/>
        </w:rPr>
        <w:t>T6</w:t>
      </w:r>
      <w:r w:rsidRPr="006203F6">
        <w:rPr>
          <w:rFonts w:ascii="Arial" w:hAnsi="Arial" w:cs="Arial"/>
        </w:rPr>
        <w:tab/>
        <w:t>Einsatz von geschlossenen Heizkesseln mit Temperaturreglern.</w:t>
      </w:r>
    </w:p>
    <w:p w:rsidR="004136C1" w:rsidRPr="006203F6" w:rsidRDefault="004136C1" w:rsidP="00AF2905">
      <w:pPr>
        <w:tabs>
          <w:tab w:val="left" w:pos="1418"/>
        </w:tabs>
        <w:spacing w:after="120"/>
        <w:ind w:left="1418" w:right="879" w:hanging="567"/>
        <w:jc w:val="both"/>
        <w:rPr>
          <w:rFonts w:ascii="Arial" w:hAnsi="Arial" w:cs="Arial"/>
        </w:rPr>
      </w:pPr>
      <w:r w:rsidRPr="006203F6">
        <w:rPr>
          <w:rFonts w:ascii="Arial" w:hAnsi="Arial" w:cs="Arial"/>
        </w:rPr>
        <w:t>T8</w:t>
      </w:r>
      <w:r w:rsidRPr="006203F6">
        <w:rPr>
          <w:rFonts w:ascii="Arial" w:hAnsi="Arial" w:cs="Arial"/>
        </w:rPr>
        <w:tab/>
        <w:t xml:space="preserve">Verwenden von Bitumenbahnen mit geringer </w:t>
      </w:r>
      <w:proofErr w:type="spellStart"/>
      <w:r w:rsidRPr="006203F6">
        <w:rPr>
          <w:rFonts w:ascii="Arial" w:hAnsi="Arial" w:cs="Arial"/>
        </w:rPr>
        <w:t>Rauchungsneigung</w:t>
      </w:r>
      <w:proofErr w:type="spellEnd"/>
      <w:r w:rsidRPr="006203F6">
        <w:rPr>
          <w:rFonts w:ascii="Arial" w:hAnsi="Arial" w:cs="Arial"/>
        </w:rPr>
        <w:t>.</w:t>
      </w:r>
    </w:p>
    <w:p w:rsidR="004136C1" w:rsidRPr="006203F6" w:rsidRDefault="004136C1" w:rsidP="00AF2905">
      <w:pPr>
        <w:tabs>
          <w:tab w:val="left" w:pos="1418"/>
        </w:tabs>
        <w:spacing w:after="120"/>
        <w:ind w:left="1418" w:right="879" w:hanging="567"/>
        <w:jc w:val="both"/>
        <w:rPr>
          <w:rFonts w:ascii="Arial" w:hAnsi="Arial" w:cs="Arial"/>
        </w:rPr>
      </w:pPr>
      <w:r w:rsidRPr="006203F6">
        <w:rPr>
          <w:rFonts w:ascii="Arial" w:hAnsi="Arial" w:cs="Arial"/>
        </w:rPr>
        <w:t>T9</w:t>
      </w:r>
      <w:r w:rsidRPr="006203F6">
        <w:rPr>
          <w:rFonts w:ascii="Arial" w:hAnsi="Arial" w:cs="Arial"/>
        </w:rPr>
        <w:tab/>
        <w:t>Schweissverfahren: Überhitzung der Bitumenbahnen vermeiden.</w:t>
      </w:r>
    </w:p>
    <w:p w:rsidR="004136C1" w:rsidRPr="006203F6" w:rsidRDefault="004136C1" w:rsidP="00AF2905">
      <w:pPr>
        <w:tabs>
          <w:tab w:val="left" w:pos="1418"/>
        </w:tabs>
        <w:spacing w:after="120"/>
        <w:ind w:left="1418" w:right="879" w:hanging="567"/>
        <w:jc w:val="both"/>
        <w:rPr>
          <w:rFonts w:ascii="Arial" w:hAnsi="Arial" w:cs="Arial"/>
        </w:rPr>
      </w:pPr>
      <w:r w:rsidRPr="006203F6">
        <w:rPr>
          <w:rFonts w:ascii="Arial" w:hAnsi="Arial" w:cs="Arial"/>
        </w:rPr>
        <w:t>T10</w:t>
      </w:r>
      <w:r w:rsidRPr="006203F6">
        <w:rPr>
          <w:rFonts w:ascii="Arial" w:hAnsi="Arial" w:cs="Arial"/>
        </w:rPr>
        <w:tab/>
        <w:t>Beim Verkleben der Dichtungsbahnen mit Heissbitumen gelten Massna</w:t>
      </w:r>
      <w:r w:rsidRPr="006203F6">
        <w:rPr>
          <w:rFonts w:ascii="Arial" w:hAnsi="Arial" w:cs="Arial"/>
        </w:rPr>
        <w:t>h</w:t>
      </w:r>
      <w:r w:rsidRPr="006203F6">
        <w:rPr>
          <w:rFonts w:ascii="Arial" w:hAnsi="Arial" w:cs="Arial"/>
        </w:rPr>
        <w:t>men T5–T7.</w:t>
      </w:r>
    </w:p>
    <w:p w:rsidR="00F16707" w:rsidRPr="006203F6" w:rsidRDefault="00F16707" w:rsidP="00AF2905">
      <w:pPr>
        <w:tabs>
          <w:tab w:val="left" w:pos="1418"/>
        </w:tabs>
        <w:spacing w:after="120"/>
        <w:ind w:left="1418" w:right="879" w:hanging="567"/>
        <w:jc w:val="both"/>
        <w:rPr>
          <w:rFonts w:ascii="Arial" w:hAnsi="Arial" w:cs="Arial"/>
        </w:rPr>
      </w:pPr>
      <w:r w:rsidRPr="006203F6">
        <w:rPr>
          <w:rFonts w:ascii="Arial" w:hAnsi="Arial" w:cs="Arial"/>
        </w:rPr>
        <w:t>T12</w:t>
      </w:r>
      <w:r w:rsidRPr="006203F6">
        <w:rPr>
          <w:rFonts w:ascii="Arial" w:hAnsi="Arial" w:cs="Arial"/>
        </w:rPr>
        <w:tab/>
        <w:t>Umweltverträgliche Produkte für die Oberflächenbehandlung (Grundieru</w:t>
      </w:r>
      <w:r w:rsidRPr="006203F6">
        <w:rPr>
          <w:rFonts w:ascii="Arial" w:hAnsi="Arial" w:cs="Arial"/>
        </w:rPr>
        <w:t>n</w:t>
      </w:r>
      <w:r w:rsidRPr="006203F6">
        <w:rPr>
          <w:rFonts w:ascii="Arial" w:hAnsi="Arial" w:cs="Arial"/>
        </w:rPr>
        <w:t>gen, Voranstriche, Isolieranstriche, Ausgleichsspachtel, Farbanstriche, Verputze, Haftbrücken, Primer usw.) sowie Klebstoffe und Fugendichtu</w:t>
      </w:r>
      <w:r w:rsidRPr="006203F6">
        <w:rPr>
          <w:rFonts w:ascii="Arial" w:hAnsi="Arial" w:cs="Arial"/>
        </w:rPr>
        <w:t>n</w:t>
      </w:r>
      <w:r w:rsidRPr="006203F6">
        <w:rPr>
          <w:rFonts w:ascii="Arial" w:hAnsi="Arial" w:cs="Arial"/>
        </w:rPr>
        <w:t>gen verwenden.</w:t>
      </w:r>
    </w:p>
    <w:p w:rsidR="00F16707" w:rsidRDefault="00834ECB" w:rsidP="00AF2905">
      <w:pPr>
        <w:tabs>
          <w:tab w:val="left" w:pos="1418"/>
        </w:tabs>
        <w:spacing w:after="120"/>
        <w:ind w:left="1418" w:right="879" w:hanging="567"/>
        <w:jc w:val="both"/>
        <w:rPr>
          <w:rFonts w:ascii="Arial" w:hAnsi="Arial" w:cs="Arial"/>
        </w:rPr>
      </w:pPr>
      <w:r w:rsidRPr="006203F6">
        <w:rPr>
          <w:rFonts w:ascii="Arial" w:hAnsi="Arial" w:cs="Arial"/>
        </w:rPr>
        <w:t>T13</w:t>
      </w:r>
      <w:r w:rsidRPr="006203F6">
        <w:rPr>
          <w:rFonts w:ascii="Arial" w:hAnsi="Arial" w:cs="Arial"/>
        </w:rPr>
        <w:tab/>
        <w:t xml:space="preserve">Emissionsarme Sprengstoffe wie z.B. Emulsions-, </w:t>
      </w:r>
      <w:proofErr w:type="spellStart"/>
      <w:r w:rsidRPr="006203F6">
        <w:rPr>
          <w:rFonts w:ascii="Arial" w:hAnsi="Arial" w:cs="Arial"/>
        </w:rPr>
        <w:t>Slurry</w:t>
      </w:r>
      <w:proofErr w:type="spellEnd"/>
      <w:r w:rsidRPr="006203F6">
        <w:rPr>
          <w:rFonts w:ascii="Arial" w:hAnsi="Arial" w:cs="Arial"/>
        </w:rPr>
        <w:t xml:space="preserve">- oder </w:t>
      </w:r>
      <w:proofErr w:type="spellStart"/>
      <w:r w:rsidRPr="006203F6">
        <w:rPr>
          <w:rFonts w:ascii="Arial" w:hAnsi="Arial" w:cs="Arial"/>
        </w:rPr>
        <w:t>Wasserge</w:t>
      </w:r>
      <w:r w:rsidRPr="006203F6">
        <w:rPr>
          <w:rFonts w:ascii="Arial" w:hAnsi="Arial" w:cs="Arial"/>
        </w:rPr>
        <w:t>l</w:t>
      </w:r>
      <w:r w:rsidRPr="006203F6">
        <w:rPr>
          <w:rFonts w:ascii="Arial" w:hAnsi="Arial" w:cs="Arial"/>
        </w:rPr>
        <w:t>sprengstoffe</w:t>
      </w:r>
      <w:proofErr w:type="spellEnd"/>
      <w:r w:rsidRPr="006203F6">
        <w:rPr>
          <w:rFonts w:ascii="Arial" w:hAnsi="Arial" w:cs="Arial"/>
        </w:rPr>
        <w:t xml:space="preserve"> verwenden.</w:t>
      </w:r>
    </w:p>
    <w:p w:rsidR="000A53D1" w:rsidRDefault="000A53D1" w:rsidP="00AF2905">
      <w:pPr>
        <w:tabs>
          <w:tab w:val="left" w:pos="1418"/>
        </w:tabs>
        <w:spacing w:after="120"/>
        <w:ind w:left="1418" w:right="879" w:hanging="567"/>
        <w:jc w:val="both"/>
        <w:rPr>
          <w:rFonts w:ascii="Arial" w:hAnsi="Arial" w:cs="Arial"/>
        </w:rPr>
      </w:pPr>
    </w:p>
    <w:p w:rsidR="000A53D1" w:rsidRDefault="000A53D1" w:rsidP="00AF2905">
      <w:pPr>
        <w:tabs>
          <w:tab w:val="left" w:pos="1418"/>
        </w:tabs>
        <w:spacing w:after="120"/>
        <w:ind w:left="1418" w:right="879" w:hanging="567"/>
        <w:jc w:val="both"/>
        <w:rPr>
          <w:rFonts w:ascii="Arial" w:hAnsi="Arial" w:cs="Arial"/>
        </w:rPr>
      </w:pPr>
    </w:p>
    <w:p w:rsidR="000A53D1" w:rsidRPr="006203F6" w:rsidRDefault="000A53D1" w:rsidP="00AF2905">
      <w:pPr>
        <w:tabs>
          <w:tab w:val="left" w:pos="1418"/>
        </w:tabs>
        <w:spacing w:after="120"/>
        <w:ind w:left="1418" w:right="879" w:hanging="567"/>
        <w:jc w:val="both"/>
        <w:rPr>
          <w:rFonts w:ascii="Arial" w:hAnsi="Arial" w:cs="Arial"/>
        </w:rPr>
      </w:pPr>
    </w:p>
    <w:p w:rsidR="00386C1A" w:rsidRPr="006203F6" w:rsidRDefault="00386C1A" w:rsidP="00AF2905">
      <w:pPr>
        <w:tabs>
          <w:tab w:val="left" w:pos="1418"/>
        </w:tabs>
        <w:spacing w:after="120"/>
        <w:ind w:left="1418" w:right="879" w:hanging="567"/>
        <w:jc w:val="both"/>
        <w:rPr>
          <w:rFonts w:ascii="Arial" w:hAnsi="Arial" w:cs="Arial"/>
          <w:b/>
        </w:rPr>
      </w:pPr>
      <w:r w:rsidRPr="006203F6">
        <w:rPr>
          <w:rFonts w:ascii="Arial" w:hAnsi="Arial" w:cs="Arial"/>
          <w:b/>
        </w:rPr>
        <w:lastRenderedPageBreak/>
        <w:t>Anforderungen an Maschinen und Geräte</w:t>
      </w:r>
    </w:p>
    <w:p w:rsidR="00386C1A" w:rsidRPr="006203F6" w:rsidRDefault="00386C1A" w:rsidP="00AF2905">
      <w:pPr>
        <w:tabs>
          <w:tab w:val="left" w:pos="1418"/>
        </w:tabs>
        <w:spacing w:after="120"/>
        <w:ind w:left="1418" w:right="879" w:hanging="567"/>
        <w:jc w:val="both"/>
        <w:rPr>
          <w:rFonts w:ascii="Arial" w:hAnsi="Arial" w:cs="Arial"/>
        </w:rPr>
      </w:pPr>
      <w:r w:rsidRPr="006203F6">
        <w:rPr>
          <w:rFonts w:ascii="Arial" w:hAnsi="Arial" w:cs="Arial"/>
        </w:rPr>
        <w:t>G1</w:t>
      </w:r>
      <w:r w:rsidRPr="006203F6">
        <w:rPr>
          <w:rFonts w:ascii="Arial" w:hAnsi="Arial" w:cs="Arial"/>
        </w:rPr>
        <w:tab/>
        <w:t xml:space="preserve">Emissionsarme Arbeitsgeräte, wie solche mit Elektromotoren, einsetzen.  </w:t>
      </w:r>
    </w:p>
    <w:p w:rsidR="00386C1A" w:rsidRPr="006203F6" w:rsidRDefault="00386C1A" w:rsidP="00AF2905">
      <w:pPr>
        <w:tabs>
          <w:tab w:val="left" w:pos="1418"/>
        </w:tabs>
        <w:spacing w:after="120"/>
        <w:ind w:left="1418" w:right="879" w:hanging="567"/>
        <w:jc w:val="both"/>
        <w:rPr>
          <w:rFonts w:ascii="Arial" w:hAnsi="Arial" w:cs="Arial"/>
        </w:rPr>
      </w:pPr>
      <w:r w:rsidRPr="006203F6">
        <w:rPr>
          <w:rFonts w:ascii="Arial" w:hAnsi="Arial" w:cs="Arial"/>
        </w:rPr>
        <w:t>G2</w:t>
      </w:r>
      <w:r w:rsidRPr="006203F6">
        <w:rPr>
          <w:rFonts w:ascii="Arial" w:hAnsi="Arial" w:cs="Arial"/>
        </w:rPr>
        <w:tab/>
        <w:t>Ausrüstung und regelmässige Wartung von Geräten und Maschinen mit Verbrennungsmotoren nach Herstellerangaben.</w:t>
      </w:r>
    </w:p>
    <w:p w:rsidR="00386C1A" w:rsidRPr="006203F6" w:rsidRDefault="00386C1A" w:rsidP="00AF2905">
      <w:pPr>
        <w:tabs>
          <w:tab w:val="left" w:pos="1418"/>
        </w:tabs>
        <w:spacing w:after="120"/>
        <w:ind w:left="1418" w:right="879" w:hanging="567"/>
        <w:jc w:val="both"/>
        <w:rPr>
          <w:rFonts w:ascii="Arial" w:hAnsi="Arial" w:cs="Arial"/>
        </w:rPr>
      </w:pPr>
      <w:r w:rsidRPr="006203F6">
        <w:rPr>
          <w:rFonts w:ascii="Arial" w:hAnsi="Arial" w:cs="Arial"/>
        </w:rPr>
        <w:t>G3</w:t>
      </w:r>
      <w:r w:rsidRPr="006203F6">
        <w:rPr>
          <w:rFonts w:ascii="Arial" w:hAnsi="Arial" w:cs="Arial"/>
        </w:rPr>
        <w:tab/>
        <w:t>Für Maschinen und Geräte mit Verbrennungsmotoren ≤18 kW muss die regelmässige Wartung z. B. durch einen Wartungskleber dokumentiert werden.</w:t>
      </w:r>
    </w:p>
    <w:p w:rsidR="00386C1A" w:rsidRPr="006203F6" w:rsidRDefault="00386C1A" w:rsidP="00AF2905">
      <w:pPr>
        <w:tabs>
          <w:tab w:val="left" w:pos="1418"/>
        </w:tabs>
        <w:spacing w:after="40"/>
        <w:ind w:left="1418" w:right="879" w:hanging="567"/>
        <w:jc w:val="both"/>
        <w:rPr>
          <w:rFonts w:ascii="Arial" w:hAnsi="Arial" w:cs="Arial"/>
        </w:rPr>
      </w:pPr>
      <w:r w:rsidRPr="006203F6">
        <w:rPr>
          <w:rFonts w:ascii="Arial" w:hAnsi="Arial" w:cs="Arial"/>
        </w:rPr>
        <w:t>G4</w:t>
      </w:r>
      <w:r w:rsidRPr="006203F6">
        <w:rPr>
          <w:rFonts w:ascii="Arial" w:hAnsi="Arial" w:cs="Arial"/>
        </w:rPr>
        <w:tab/>
        <w:t xml:space="preserve">Alle Maschinen und Fahrzeuge mit Verbrennungsmotoren &gt;18 kW müssen </w:t>
      </w:r>
    </w:p>
    <w:p w:rsidR="00386C1A" w:rsidRPr="006203F6" w:rsidRDefault="008A694E" w:rsidP="00AF2905">
      <w:pPr>
        <w:tabs>
          <w:tab w:val="left" w:pos="1418"/>
        </w:tabs>
        <w:spacing w:after="40"/>
        <w:ind w:left="1418" w:right="879" w:hanging="567"/>
        <w:jc w:val="both"/>
        <w:rPr>
          <w:rFonts w:ascii="Arial" w:hAnsi="Arial" w:cs="Arial"/>
        </w:rPr>
      </w:pPr>
      <w:r w:rsidRPr="006203F6">
        <w:rPr>
          <w:rFonts w:ascii="Arial" w:hAnsi="Arial" w:cs="Arial"/>
        </w:rPr>
        <w:tab/>
        <w:t>• identifizierbar sein,</w:t>
      </w:r>
    </w:p>
    <w:p w:rsidR="00386C1A" w:rsidRPr="006203F6" w:rsidRDefault="00386C1A" w:rsidP="00AF2905">
      <w:pPr>
        <w:tabs>
          <w:tab w:val="left" w:pos="1560"/>
        </w:tabs>
        <w:spacing w:after="40"/>
        <w:ind w:left="1418" w:right="879" w:hanging="567"/>
        <w:jc w:val="both"/>
        <w:rPr>
          <w:rFonts w:ascii="Arial" w:hAnsi="Arial" w:cs="Arial"/>
        </w:rPr>
      </w:pPr>
      <w:r w:rsidRPr="006203F6">
        <w:rPr>
          <w:rFonts w:ascii="Arial" w:hAnsi="Arial" w:cs="Arial"/>
        </w:rPr>
        <w:tab/>
        <w:t xml:space="preserve">• gemäss Anhang 2 </w:t>
      </w:r>
      <w:r w:rsidR="00794E9D" w:rsidRPr="006203F6">
        <w:rPr>
          <w:rFonts w:ascii="Arial" w:hAnsi="Arial" w:cs="Arial"/>
        </w:rPr>
        <w:t xml:space="preserve">(Baurichtlinie Luft) </w:t>
      </w:r>
      <w:r w:rsidRPr="006203F6">
        <w:rPr>
          <w:rFonts w:ascii="Arial" w:hAnsi="Arial" w:cs="Arial"/>
        </w:rPr>
        <w:t>periodisch kontrolliert werden und über ein entsprechen</w:t>
      </w:r>
      <w:r w:rsidR="006C69B1" w:rsidRPr="006203F6">
        <w:rPr>
          <w:rFonts w:ascii="Arial" w:hAnsi="Arial" w:cs="Arial"/>
        </w:rPr>
        <w:t xml:space="preserve"> </w:t>
      </w:r>
      <w:r w:rsidRPr="006203F6">
        <w:rPr>
          <w:rFonts w:ascii="Arial" w:hAnsi="Arial" w:cs="Arial"/>
        </w:rPr>
        <w:t>des Abg</w:t>
      </w:r>
      <w:r w:rsidR="008A694E" w:rsidRPr="006203F6">
        <w:rPr>
          <w:rFonts w:ascii="Arial" w:hAnsi="Arial" w:cs="Arial"/>
        </w:rPr>
        <w:t>aswartungsdokument verfügen und</w:t>
      </w:r>
    </w:p>
    <w:p w:rsidR="00386C1A" w:rsidRPr="006203F6" w:rsidRDefault="00386C1A" w:rsidP="00AF2905">
      <w:pPr>
        <w:tabs>
          <w:tab w:val="left" w:pos="1418"/>
        </w:tabs>
        <w:spacing w:after="120"/>
        <w:ind w:left="1418" w:right="879" w:hanging="567"/>
        <w:jc w:val="both"/>
        <w:rPr>
          <w:rFonts w:ascii="Arial" w:hAnsi="Arial" w:cs="Arial"/>
        </w:rPr>
      </w:pPr>
      <w:r w:rsidRPr="006203F6">
        <w:rPr>
          <w:rFonts w:ascii="Arial" w:hAnsi="Arial" w:cs="Arial"/>
        </w:rPr>
        <w:tab/>
        <w:t>• eine geeignete Abgasmarke tragen.</w:t>
      </w:r>
    </w:p>
    <w:p w:rsidR="00386C1A" w:rsidRPr="006203F6" w:rsidRDefault="00386C1A" w:rsidP="00AF2905">
      <w:pPr>
        <w:tabs>
          <w:tab w:val="left" w:pos="1418"/>
        </w:tabs>
        <w:spacing w:after="120"/>
        <w:ind w:left="1418" w:right="879" w:hanging="567"/>
        <w:jc w:val="both"/>
        <w:rPr>
          <w:rFonts w:ascii="Arial" w:hAnsi="Arial" w:cs="Arial"/>
        </w:rPr>
      </w:pPr>
      <w:r w:rsidRPr="006203F6">
        <w:rPr>
          <w:rFonts w:ascii="Arial" w:hAnsi="Arial" w:cs="Arial"/>
        </w:rPr>
        <w:t>G5</w:t>
      </w:r>
      <w:r w:rsidRPr="006203F6">
        <w:rPr>
          <w:rFonts w:ascii="Arial" w:hAnsi="Arial" w:cs="Arial"/>
        </w:rPr>
        <w:tab/>
        <w:t>Neue Arbeitsgeräte haben ab dem jeweiligen Datum der Inbetriebsetzung den Richtlinien 97/68 EG zu genügen.</w:t>
      </w:r>
    </w:p>
    <w:p w:rsidR="00386C1A" w:rsidRPr="006203F6" w:rsidRDefault="00386C1A" w:rsidP="00AF2905">
      <w:pPr>
        <w:tabs>
          <w:tab w:val="left" w:pos="1418"/>
        </w:tabs>
        <w:spacing w:after="120"/>
        <w:ind w:left="1418" w:right="879" w:hanging="567"/>
        <w:jc w:val="both"/>
        <w:rPr>
          <w:rFonts w:ascii="Arial" w:hAnsi="Arial" w:cs="Arial"/>
        </w:rPr>
      </w:pPr>
      <w:r w:rsidRPr="006203F6">
        <w:rPr>
          <w:rFonts w:ascii="Arial" w:hAnsi="Arial" w:cs="Arial"/>
        </w:rPr>
        <w:t>G6</w:t>
      </w:r>
      <w:r w:rsidRPr="006203F6">
        <w:rPr>
          <w:rFonts w:ascii="Arial" w:hAnsi="Arial" w:cs="Arial"/>
        </w:rPr>
        <w:tab/>
        <w:t>Arbeitsgeräte mit 2-Takt-Benzinmotoren und solche mit 4-Takt-Benzinmotoren ohne Katalysator sind mit Gerätebenzin nach SN 181 163 zu betreiben.</w:t>
      </w:r>
    </w:p>
    <w:p w:rsidR="000F19DE" w:rsidRPr="006203F6" w:rsidRDefault="00386C1A" w:rsidP="000A53D1">
      <w:pPr>
        <w:tabs>
          <w:tab w:val="left" w:pos="1418"/>
        </w:tabs>
        <w:spacing w:after="120"/>
        <w:ind w:left="1418" w:right="879" w:hanging="567"/>
        <w:jc w:val="both"/>
        <w:rPr>
          <w:rFonts w:ascii="Arial" w:hAnsi="Arial" w:cs="Arial"/>
        </w:rPr>
      </w:pPr>
      <w:r w:rsidRPr="006203F6">
        <w:rPr>
          <w:rFonts w:ascii="Arial" w:hAnsi="Arial" w:cs="Arial"/>
        </w:rPr>
        <w:t>G7</w:t>
      </w:r>
      <w:r w:rsidRPr="006203F6">
        <w:rPr>
          <w:rFonts w:ascii="Arial" w:hAnsi="Arial" w:cs="Arial"/>
        </w:rPr>
        <w:tab/>
        <w:t>Für Maschinen und Geräte mit Dieselmotoren sind schwefelarme Treibsto</w:t>
      </w:r>
      <w:r w:rsidRPr="006203F6">
        <w:rPr>
          <w:rFonts w:ascii="Arial" w:hAnsi="Arial" w:cs="Arial"/>
        </w:rPr>
        <w:t>f</w:t>
      </w:r>
      <w:r w:rsidRPr="006203F6">
        <w:rPr>
          <w:rFonts w:ascii="Arial" w:hAnsi="Arial" w:cs="Arial"/>
        </w:rPr>
        <w:t>fe (Schwefelgehalt &lt;50ppm) zu verwenden.</w:t>
      </w:r>
    </w:p>
    <w:p w:rsidR="00386C1A" w:rsidRPr="006203F6" w:rsidRDefault="00386C1A" w:rsidP="00AF2905">
      <w:pPr>
        <w:tabs>
          <w:tab w:val="left" w:pos="1418"/>
        </w:tabs>
        <w:spacing w:after="120"/>
        <w:ind w:left="1418" w:right="879" w:hanging="567"/>
        <w:jc w:val="both"/>
        <w:rPr>
          <w:rFonts w:ascii="Arial" w:hAnsi="Arial" w:cs="Arial"/>
        </w:rPr>
      </w:pPr>
      <w:r w:rsidRPr="006203F6">
        <w:rPr>
          <w:rFonts w:ascii="Arial" w:hAnsi="Arial" w:cs="Arial"/>
        </w:rPr>
        <w:t>G8</w:t>
      </w:r>
      <w:r w:rsidRPr="006203F6">
        <w:rPr>
          <w:rFonts w:ascii="Arial" w:hAnsi="Arial" w:cs="Arial"/>
        </w:rPr>
        <w:tab/>
        <w:t>Maschinen und Geräte mit Dieselmotoren mit einer Leistung &gt; 18 k</w:t>
      </w:r>
      <w:r w:rsidR="00501825">
        <w:rPr>
          <w:rFonts w:ascii="Arial" w:hAnsi="Arial" w:cs="Arial"/>
        </w:rPr>
        <w:t>W und deren Partikelfiltersyste</w:t>
      </w:r>
      <w:r w:rsidRPr="006203F6">
        <w:rPr>
          <w:rFonts w:ascii="Arial" w:hAnsi="Arial" w:cs="Arial"/>
        </w:rPr>
        <w:t>me müssen unter Beachtung der Übergangsfristen die Anforderungen gemäss Art 19a und Anhang 4 Ziffer 3 LRV einhalten. Ausgenommen sind Maschinen und Geräte mit Verbrennungsmotoren im Untertagebau.</w:t>
      </w:r>
    </w:p>
    <w:p w:rsidR="00386C1A" w:rsidRPr="006203F6" w:rsidRDefault="00386C1A" w:rsidP="00AF2905">
      <w:pPr>
        <w:tabs>
          <w:tab w:val="left" w:pos="1418"/>
        </w:tabs>
        <w:spacing w:after="120"/>
        <w:ind w:left="1418" w:right="879" w:hanging="567"/>
        <w:jc w:val="both"/>
        <w:rPr>
          <w:rFonts w:ascii="Arial" w:hAnsi="Arial" w:cs="Arial"/>
        </w:rPr>
      </w:pPr>
      <w:r w:rsidRPr="006203F6">
        <w:rPr>
          <w:rFonts w:ascii="Arial" w:hAnsi="Arial" w:cs="Arial"/>
        </w:rPr>
        <w:t>G9</w:t>
      </w:r>
      <w:r w:rsidRPr="006203F6">
        <w:rPr>
          <w:rFonts w:ascii="Arial" w:hAnsi="Arial" w:cs="Arial"/>
        </w:rPr>
        <w:tab/>
        <w:t>Bei staubintensiven Arbeiten mit Maschinen und Geräten zur mechan</w:t>
      </w:r>
      <w:r w:rsidRPr="006203F6">
        <w:rPr>
          <w:rFonts w:ascii="Arial" w:hAnsi="Arial" w:cs="Arial"/>
        </w:rPr>
        <w:t>i</w:t>
      </w:r>
      <w:r w:rsidRPr="006203F6">
        <w:rPr>
          <w:rFonts w:ascii="Arial" w:hAnsi="Arial" w:cs="Arial"/>
        </w:rPr>
        <w:t>schen Bearbeitung von Baustoffen (wie z. B. Trennscheiben, Schleifm</w:t>
      </w:r>
      <w:r w:rsidRPr="006203F6">
        <w:rPr>
          <w:rFonts w:ascii="Arial" w:hAnsi="Arial" w:cs="Arial"/>
        </w:rPr>
        <w:t>a</w:t>
      </w:r>
      <w:r w:rsidRPr="006203F6">
        <w:rPr>
          <w:rFonts w:ascii="Arial" w:hAnsi="Arial" w:cs="Arial"/>
        </w:rPr>
        <w:t>schinen), sind staubmindernde Massnahmen (wie z. B. Benetzen; Erfa</w:t>
      </w:r>
      <w:r w:rsidRPr="006203F6">
        <w:rPr>
          <w:rFonts w:ascii="Arial" w:hAnsi="Arial" w:cs="Arial"/>
        </w:rPr>
        <w:t>s</w:t>
      </w:r>
      <w:r w:rsidRPr="006203F6">
        <w:rPr>
          <w:rFonts w:ascii="Arial" w:hAnsi="Arial" w:cs="Arial"/>
        </w:rPr>
        <w:t>sen, Absaugen, Staubabscheiden) zu treffen.</w:t>
      </w:r>
    </w:p>
    <w:p w:rsidR="0059630C" w:rsidRPr="006203F6" w:rsidRDefault="0059630C" w:rsidP="00AF2905">
      <w:pPr>
        <w:tabs>
          <w:tab w:val="left" w:pos="1418"/>
        </w:tabs>
        <w:spacing w:after="120"/>
        <w:ind w:left="1418" w:right="879" w:hanging="567"/>
        <w:jc w:val="both"/>
        <w:rPr>
          <w:rFonts w:ascii="Arial" w:hAnsi="Arial" w:cs="Arial"/>
          <w:b/>
        </w:rPr>
      </w:pPr>
      <w:r w:rsidRPr="006203F6">
        <w:rPr>
          <w:rFonts w:ascii="Arial" w:hAnsi="Arial" w:cs="Arial"/>
          <w:b/>
        </w:rPr>
        <w:t>Ausschreibungen</w:t>
      </w:r>
    </w:p>
    <w:p w:rsidR="0059630C" w:rsidRPr="006203F6" w:rsidRDefault="0059630C" w:rsidP="00AF2905">
      <w:pPr>
        <w:tabs>
          <w:tab w:val="left" w:pos="1418"/>
        </w:tabs>
        <w:spacing w:after="120"/>
        <w:ind w:left="1418" w:right="879" w:hanging="567"/>
        <w:jc w:val="both"/>
        <w:rPr>
          <w:rFonts w:ascii="Arial" w:hAnsi="Arial" w:cs="Arial"/>
        </w:rPr>
      </w:pPr>
      <w:r w:rsidRPr="006203F6">
        <w:rPr>
          <w:rFonts w:ascii="Arial" w:hAnsi="Arial" w:cs="Arial"/>
        </w:rPr>
        <w:t>A1</w:t>
      </w:r>
      <w:r w:rsidRPr="006203F6">
        <w:rPr>
          <w:rFonts w:ascii="Arial" w:hAnsi="Arial" w:cs="Arial"/>
        </w:rPr>
        <w:tab/>
        <w:t>In den Besonderen Bestimmungen und im Leistungsverzeichnis der Au</w:t>
      </w:r>
      <w:r w:rsidRPr="006203F6">
        <w:rPr>
          <w:rFonts w:ascii="Arial" w:hAnsi="Arial" w:cs="Arial"/>
        </w:rPr>
        <w:t>s</w:t>
      </w:r>
      <w:r w:rsidRPr="006203F6">
        <w:rPr>
          <w:rFonts w:ascii="Arial" w:hAnsi="Arial" w:cs="Arial"/>
        </w:rPr>
        <w:t>schreibung sind die Massnahmen der Baurichtlinie Luft konkret auszufo</w:t>
      </w:r>
      <w:r w:rsidRPr="006203F6">
        <w:rPr>
          <w:rFonts w:ascii="Arial" w:hAnsi="Arial" w:cs="Arial"/>
        </w:rPr>
        <w:t>r</w:t>
      </w:r>
      <w:r w:rsidRPr="006203F6">
        <w:rPr>
          <w:rFonts w:ascii="Arial" w:hAnsi="Arial" w:cs="Arial"/>
        </w:rPr>
        <w:t>mulieren.</w:t>
      </w:r>
    </w:p>
    <w:p w:rsidR="000F6A55" w:rsidRPr="006203F6" w:rsidRDefault="000F6A55" w:rsidP="00AF2905">
      <w:pPr>
        <w:tabs>
          <w:tab w:val="left" w:pos="1418"/>
        </w:tabs>
        <w:spacing w:after="120"/>
        <w:ind w:left="1418" w:right="879" w:hanging="567"/>
        <w:jc w:val="both"/>
        <w:rPr>
          <w:rFonts w:ascii="Arial" w:hAnsi="Arial" w:cs="Arial"/>
          <w:b/>
        </w:rPr>
      </w:pPr>
      <w:r w:rsidRPr="006203F6">
        <w:rPr>
          <w:rFonts w:ascii="Arial" w:hAnsi="Arial" w:cs="Arial"/>
          <w:b/>
        </w:rPr>
        <w:t>Bauausführung</w:t>
      </w:r>
    </w:p>
    <w:p w:rsidR="0059630C" w:rsidRPr="006203F6" w:rsidRDefault="000F6A55" w:rsidP="00AF2905">
      <w:pPr>
        <w:tabs>
          <w:tab w:val="left" w:pos="1418"/>
        </w:tabs>
        <w:spacing w:after="120"/>
        <w:ind w:left="1418" w:right="879" w:hanging="567"/>
        <w:jc w:val="both"/>
        <w:rPr>
          <w:rFonts w:ascii="Arial" w:hAnsi="Arial" w:cs="Arial"/>
        </w:rPr>
      </w:pPr>
      <w:r w:rsidRPr="006203F6">
        <w:rPr>
          <w:rFonts w:ascii="Arial" w:hAnsi="Arial" w:cs="Arial"/>
        </w:rPr>
        <w:t>B2</w:t>
      </w:r>
      <w:r w:rsidRPr="006203F6">
        <w:rPr>
          <w:rFonts w:ascii="Arial" w:hAnsi="Arial" w:cs="Arial"/>
        </w:rPr>
        <w:tab/>
        <w:t>Die Bauherrschaft oder eine von ihr beauftragte geeignete Stelle übe</w:t>
      </w:r>
      <w:r w:rsidRPr="006203F6">
        <w:rPr>
          <w:rFonts w:ascii="Arial" w:hAnsi="Arial" w:cs="Arial"/>
        </w:rPr>
        <w:t>r</w:t>
      </w:r>
      <w:r w:rsidRPr="006203F6">
        <w:rPr>
          <w:rFonts w:ascii="Arial" w:hAnsi="Arial" w:cs="Arial"/>
        </w:rPr>
        <w:t>wacht die korrekte Umsetzung der im Bewilligungsverfahren, Leistungsve</w:t>
      </w:r>
      <w:r w:rsidRPr="006203F6">
        <w:rPr>
          <w:rFonts w:ascii="Arial" w:hAnsi="Arial" w:cs="Arial"/>
        </w:rPr>
        <w:t>r</w:t>
      </w:r>
      <w:r w:rsidRPr="006203F6">
        <w:rPr>
          <w:rFonts w:ascii="Arial" w:hAnsi="Arial" w:cs="Arial"/>
        </w:rPr>
        <w:t>zeichnis und Werksv</w:t>
      </w:r>
      <w:r w:rsidR="00501825">
        <w:rPr>
          <w:rFonts w:ascii="Arial" w:hAnsi="Arial" w:cs="Arial"/>
        </w:rPr>
        <w:t>ertrag festgelegten Emissionsbe</w:t>
      </w:r>
      <w:bookmarkStart w:id="26" w:name="_GoBack"/>
      <w:bookmarkEnd w:id="26"/>
      <w:r w:rsidRPr="006203F6">
        <w:rPr>
          <w:rFonts w:ascii="Arial" w:hAnsi="Arial" w:cs="Arial"/>
        </w:rPr>
        <w:t>grenzenden Mas</w:t>
      </w:r>
      <w:r w:rsidRPr="006203F6">
        <w:rPr>
          <w:rFonts w:ascii="Arial" w:hAnsi="Arial" w:cs="Arial"/>
        </w:rPr>
        <w:t>s</w:t>
      </w:r>
      <w:r w:rsidRPr="006203F6">
        <w:rPr>
          <w:rFonts w:ascii="Arial" w:hAnsi="Arial" w:cs="Arial"/>
        </w:rPr>
        <w:t>nahmen.</w:t>
      </w:r>
    </w:p>
    <w:p w:rsidR="000F6A55" w:rsidRPr="006203F6" w:rsidRDefault="000F6A55" w:rsidP="00AF2905">
      <w:pPr>
        <w:tabs>
          <w:tab w:val="left" w:pos="1418"/>
        </w:tabs>
        <w:spacing w:after="120"/>
        <w:ind w:left="1418" w:right="879" w:hanging="567"/>
        <w:jc w:val="both"/>
        <w:rPr>
          <w:rFonts w:ascii="Arial" w:hAnsi="Arial" w:cs="Arial"/>
        </w:rPr>
      </w:pPr>
      <w:r w:rsidRPr="006203F6">
        <w:rPr>
          <w:rFonts w:ascii="Arial" w:hAnsi="Arial" w:cs="Arial"/>
        </w:rPr>
        <w:t>B4</w:t>
      </w:r>
      <w:r w:rsidRPr="006203F6">
        <w:rPr>
          <w:rFonts w:ascii="Arial" w:hAnsi="Arial" w:cs="Arial"/>
          <w:b/>
        </w:rPr>
        <w:tab/>
      </w:r>
      <w:r w:rsidRPr="006203F6">
        <w:rPr>
          <w:rFonts w:ascii="Arial" w:hAnsi="Arial" w:cs="Arial"/>
        </w:rPr>
        <w:t>Schulung des Baupersonals über Entstehung, Ausbreitung, Wirkung und Minderung von Luftschadstoffen auf Baustellen mit dem Ziel, dass alle wi</w:t>
      </w:r>
      <w:r w:rsidRPr="006203F6">
        <w:rPr>
          <w:rFonts w:ascii="Arial" w:hAnsi="Arial" w:cs="Arial"/>
        </w:rPr>
        <w:t>s</w:t>
      </w:r>
      <w:r w:rsidRPr="006203F6">
        <w:rPr>
          <w:rFonts w:ascii="Arial" w:hAnsi="Arial" w:cs="Arial"/>
        </w:rPr>
        <w:t xml:space="preserve">sen, was in ihrem Arbeitsfeld </w:t>
      </w:r>
      <w:proofErr w:type="spellStart"/>
      <w:r w:rsidRPr="006203F6">
        <w:rPr>
          <w:rFonts w:ascii="Arial" w:hAnsi="Arial" w:cs="Arial"/>
        </w:rPr>
        <w:t>Emissions</w:t>
      </w:r>
      <w:proofErr w:type="spellEnd"/>
      <w:r w:rsidRPr="006203F6">
        <w:rPr>
          <w:rFonts w:ascii="Arial" w:hAnsi="Arial" w:cs="Arial"/>
        </w:rPr>
        <w:t xml:space="preserve"> begrenzend wirkt und wie sie nach eigenen Möglichkeiten ihren Beitrag zur Emissionsminderung leisten kö</w:t>
      </w:r>
      <w:r w:rsidRPr="006203F6">
        <w:rPr>
          <w:rFonts w:ascii="Arial" w:hAnsi="Arial" w:cs="Arial"/>
        </w:rPr>
        <w:t>n</w:t>
      </w:r>
      <w:r w:rsidRPr="006203F6">
        <w:rPr>
          <w:rFonts w:ascii="Arial" w:hAnsi="Arial" w:cs="Arial"/>
        </w:rPr>
        <w:t>nen.</w:t>
      </w:r>
    </w:p>
    <w:p w:rsidR="000F6A55" w:rsidRPr="006203F6" w:rsidRDefault="000F6A55" w:rsidP="00AF2905">
      <w:pPr>
        <w:tabs>
          <w:tab w:val="left" w:pos="851"/>
        </w:tabs>
        <w:spacing w:after="120"/>
        <w:ind w:left="851" w:right="879"/>
        <w:jc w:val="both"/>
        <w:rPr>
          <w:rFonts w:ascii="Arial" w:hAnsi="Arial" w:cs="Arial"/>
          <w:b/>
        </w:rPr>
      </w:pPr>
      <w:r w:rsidRPr="006203F6">
        <w:rPr>
          <w:rFonts w:ascii="Arial" w:hAnsi="Arial" w:cs="Arial"/>
          <w:b/>
        </w:rPr>
        <w:lastRenderedPageBreak/>
        <w:t>Sofern eines der folgenden Kriterien (Dauer, Fläche, Kubatur) erfüllt ist, wird die Baustelle in die Massnahmenstufe „B“</w:t>
      </w:r>
      <w:r w:rsidR="008C111B" w:rsidRPr="006203F6">
        <w:rPr>
          <w:rFonts w:ascii="Arial" w:hAnsi="Arial" w:cs="Arial"/>
          <w:b/>
        </w:rPr>
        <w:t xml:space="preserve"> eingeteilt. E</w:t>
      </w:r>
      <w:r w:rsidRPr="006203F6">
        <w:rPr>
          <w:rFonts w:ascii="Arial" w:hAnsi="Arial" w:cs="Arial"/>
          <w:b/>
        </w:rPr>
        <w:t>s sind zusätzl</w:t>
      </w:r>
      <w:r w:rsidRPr="006203F6">
        <w:rPr>
          <w:rFonts w:ascii="Arial" w:hAnsi="Arial" w:cs="Arial"/>
          <w:b/>
        </w:rPr>
        <w:t>i</w:t>
      </w:r>
      <w:r w:rsidRPr="006203F6">
        <w:rPr>
          <w:rFonts w:ascii="Arial" w:hAnsi="Arial" w:cs="Arial"/>
          <w:b/>
        </w:rPr>
        <w:t>che Massnahmen nach der „</w:t>
      </w:r>
      <w:r w:rsidR="008C111B" w:rsidRPr="006203F6">
        <w:rPr>
          <w:rFonts w:ascii="Arial" w:hAnsi="Arial" w:cs="Arial"/>
          <w:b/>
        </w:rPr>
        <w:t>B</w:t>
      </w:r>
      <w:r w:rsidRPr="006203F6">
        <w:rPr>
          <w:rFonts w:ascii="Arial" w:hAnsi="Arial" w:cs="Arial"/>
          <w:b/>
        </w:rPr>
        <w:t>aurichtli</w:t>
      </w:r>
      <w:r w:rsidR="008C111B" w:rsidRPr="006203F6">
        <w:rPr>
          <w:rFonts w:ascii="Arial" w:hAnsi="Arial" w:cs="Arial"/>
          <w:b/>
        </w:rPr>
        <w:t>nie Luft“</w:t>
      </w:r>
      <w:r w:rsidR="009A54B4" w:rsidRPr="006203F6">
        <w:rPr>
          <w:rFonts w:ascii="Arial" w:hAnsi="Arial" w:cs="Arial"/>
          <w:b/>
        </w:rPr>
        <w:t xml:space="preserve"> durchzuführen:</w:t>
      </w:r>
    </w:p>
    <w:p w:rsidR="008A694E" w:rsidRPr="006203F6" w:rsidRDefault="008A694E" w:rsidP="00AF2905">
      <w:pPr>
        <w:tabs>
          <w:tab w:val="left" w:pos="851"/>
        </w:tabs>
        <w:spacing w:after="120"/>
        <w:ind w:right="879"/>
        <w:jc w:val="both"/>
        <w:rPr>
          <w:rFonts w:ascii="Arial" w:hAnsi="Arial" w:cs="Arial"/>
        </w:rPr>
      </w:pPr>
    </w:p>
    <w:tbl>
      <w:tblPr>
        <w:tblW w:w="7373" w:type="dxa"/>
        <w:tblInd w:w="959" w:type="dxa"/>
        <w:tblBorders>
          <w:top w:val="nil"/>
          <w:left w:val="nil"/>
          <w:bottom w:val="nil"/>
          <w:right w:val="nil"/>
        </w:tblBorders>
        <w:tblLook w:val="0000" w:firstRow="0" w:lastRow="0" w:firstColumn="0" w:lastColumn="0" w:noHBand="0" w:noVBand="0"/>
      </w:tblPr>
      <w:tblGrid>
        <w:gridCol w:w="1531"/>
        <w:gridCol w:w="2906"/>
        <w:gridCol w:w="1487"/>
        <w:gridCol w:w="1405"/>
        <w:gridCol w:w="1565"/>
      </w:tblGrid>
      <w:tr w:rsidR="00567C3E" w:rsidRPr="006203F6" w:rsidTr="00131235">
        <w:trPr>
          <w:trHeight w:val="275"/>
        </w:trPr>
        <w:tc>
          <w:tcPr>
            <w:tcW w:w="1452" w:type="dxa"/>
            <w:vMerge w:val="restart"/>
            <w:tcBorders>
              <w:top w:val="single" w:sz="4" w:space="0" w:color="auto"/>
              <w:left w:val="single" w:sz="4" w:space="0" w:color="auto"/>
              <w:bottom w:val="single" w:sz="18" w:space="0" w:color="000000"/>
              <w:right w:val="single" w:sz="4" w:space="0" w:color="FFFFFF"/>
            </w:tcBorders>
          </w:tcPr>
          <w:p w:rsidR="00567C3E" w:rsidRPr="006203F6" w:rsidRDefault="00567C3E" w:rsidP="00AF2905">
            <w:pPr>
              <w:pStyle w:val="Default"/>
              <w:spacing w:before="40"/>
              <w:ind w:left="416" w:right="879"/>
              <w:jc w:val="both"/>
              <w:rPr>
                <w:rFonts w:ascii="Arial" w:hAnsi="Arial" w:cs="Arial"/>
                <w:color w:val="auto"/>
                <w:sz w:val="22"/>
                <w:szCs w:val="22"/>
              </w:rPr>
            </w:pPr>
          </w:p>
        </w:tc>
        <w:tc>
          <w:tcPr>
            <w:tcW w:w="1948" w:type="dxa"/>
            <w:vMerge w:val="restart"/>
            <w:tcBorders>
              <w:top w:val="single" w:sz="4" w:space="0" w:color="auto"/>
              <w:left w:val="single" w:sz="4" w:space="0" w:color="FFFFFF"/>
              <w:bottom w:val="single" w:sz="18" w:space="0" w:color="000000"/>
              <w:right w:val="single" w:sz="4" w:space="0" w:color="000000"/>
            </w:tcBorders>
          </w:tcPr>
          <w:p w:rsidR="00567C3E" w:rsidRPr="006203F6" w:rsidRDefault="00567C3E" w:rsidP="00AF2905">
            <w:pPr>
              <w:pStyle w:val="Default"/>
              <w:spacing w:before="40"/>
              <w:ind w:right="879"/>
              <w:jc w:val="both"/>
              <w:rPr>
                <w:rFonts w:ascii="Arial" w:hAnsi="Arial" w:cs="Arial"/>
                <w:color w:val="auto"/>
                <w:sz w:val="22"/>
                <w:szCs w:val="22"/>
              </w:rPr>
            </w:pPr>
          </w:p>
        </w:tc>
        <w:tc>
          <w:tcPr>
            <w:tcW w:w="1070" w:type="dxa"/>
            <w:vMerge w:val="restart"/>
            <w:tcBorders>
              <w:top w:val="single" w:sz="4" w:space="0" w:color="auto"/>
              <w:left w:val="single" w:sz="4" w:space="0" w:color="000000"/>
              <w:bottom w:val="single" w:sz="7" w:space="0" w:color="000000"/>
              <w:right w:val="single" w:sz="3" w:space="0" w:color="000000"/>
            </w:tcBorders>
          </w:tcPr>
          <w:p w:rsidR="00567C3E" w:rsidRPr="006203F6" w:rsidRDefault="00567C3E" w:rsidP="00AF2905">
            <w:pPr>
              <w:pStyle w:val="Default"/>
              <w:spacing w:before="40"/>
              <w:ind w:right="879"/>
              <w:jc w:val="both"/>
              <w:rPr>
                <w:rFonts w:ascii="Arial" w:hAnsi="Arial" w:cs="Arial"/>
                <w:color w:val="auto"/>
                <w:sz w:val="22"/>
                <w:szCs w:val="22"/>
              </w:rPr>
            </w:pPr>
            <w:r w:rsidRPr="006203F6">
              <w:rPr>
                <w:rFonts w:ascii="Arial" w:hAnsi="Arial" w:cs="Arial"/>
                <w:color w:val="auto"/>
                <w:sz w:val="22"/>
                <w:szCs w:val="22"/>
              </w:rPr>
              <w:t xml:space="preserve">Dauer der  Baustelle </w:t>
            </w:r>
          </w:p>
        </w:tc>
        <w:tc>
          <w:tcPr>
            <w:tcW w:w="2903" w:type="dxa"/>
            <w:gridSpan w:val="2"/>
            <w:tcBorders>
              <w:top w:val="single" w:sz="4" w:space="0" w:color="auto"/>
              <w:left w:val="single" w:sz="3" w:space="0" w:color="000000"/>
              <w:bottom w:val="single" w:sz="3" w:space="0" w:color="000000"/>
              <w:right w:val="single" w:sz="4" w:space="0" w:color="auto"/>
            </w:tcBorders>
          </w:tcPr>
          <w:p w:rsidR="00567C3E" w:rsidRPr="006203F6" w:rsidRDefault="00567C3E" w:rsidP="00AF2905">
            <w:pPr>
              <w:pStyle w:val="Default"/>
              <w:spacing w:before="40"/>
              <w:ind w:right="879"/>
              <w:jc w:val="both"/>
              <w:rPr>
                <w:rFonts w:ascii="Arial" w:hAnsi="Arial" w:cs="Arial"/>
                <w:color w:val="auto"/>
                <w:sz w:val="22"/>
                <w:szCs w:val="22"/>
              </w:rPr>
            </w:pPr>
            <w:r w:rsidRPr="006203F6">
              <w:rPr>
                <w:rFonts w:ascii="Arial" w:hAnsi="Arial" w:cs="Arial"/>
                <w:color w:val="auto"/>
                <w:sz w:val="22"/>
                <w:szCs w:val="22"/>
              </w:rPr>
              <w:t>Art und Grösse der Baustelle</w:t>
            </w:r>
          </w:p>
        </w:tc>
      </w:tr>
      <w:tr w:rsidR="00567C3E" w:rsidRPr="006203F6" w:rsidTr="00131235">
        <w:trPr>
          <w:trHeight w:val="290"/>
        </w:trPr>
        <w:tc>
          <w:tcPr>
            <w:tcW w:w="1452" w:type="dxa"/>
            <w:vMerge/>
            <w:tcBorders>
              <w:top w:val="nil"/>
              <w:left w:val="single" w:sz="4" w:space="0" w:color="auto"/>
              <w:bottom w:val="single" w:sz="18" w:space="0" w:color="000000"/>
              <w:right w:val="single" w:sz="4" w:space="0" w:color="FFFFFF"/>
            </w:tcBorders>
          </w:tcPr>
          <w:p w:rsidR="00567C3E" w:rsidRPr="006203F6" w:rsidRDefault="00567C3E" w:rsidP="00AF2905">
            <w:pPr>
              <w:pStyle w:val="Default"/>
              <w:spacing w:before="40"/>
              <w:ind w:right="879"/>
              <w:jc w:val="both"/>
              <w:rPr>
                <w:rFonts w:ascii="Arial" w:hAnsi="Arial" w:cs="Arial"/>
                <w:color w:val="auto"/>
                <w:sz w:val="22"/>
                <w:szCs w:val="22"/>
              </w:rPr>
            </w:pPr>
          </w:p>
        </w:tc>
        <w:tc>
          <w:tcPr>
            <w:tcW w:w="1948" w:type="dxa"/>
            <w:vMerge/>
            <w:tcBorders>
              <w:top w:val="nil"/>
              <w:left w:val="single" w:sz="4" w:space="0" w:color="FFFFFF"/>
              <w:bottom w:val="single" w:sz="18" w:space="0" w:color="000000"/>
              <w:right w:val="single" w:sz="4" w:space="0" w:color="000000"/>
            </w:tcBorders>
          </w:tcPr>
          <w:p w:rsidR="00567C3E" w:rsidRPr="006203F6" w:rsidRDefault="00567C3E" w:rsidP="00AF2905">
            <w:pPr>
              <w:pStyle w:val="Default"/>
              <w:spacing w:before="40"/>
              <w:ind w:right="879"/>
              <w:jc w:val="both"/>
              <w:rPr>
                <w:rFonts w:ascii="Arial" w:hAnsi="Arial" w:cs="Arial"/>
                <w:color w:val="auto"/>
                <w:sz w:val="22"/>
                <w:szCs w:val="22"/>
              </w:rPr>
            </w:pPr>
          </w:p>
        </w:tc>
        <w:tc>
          <w:tcPr>
            <w:tcW w:w="1070" w:type="dxa"/>
            <w:vMerge/>
            <w:tcBorders>
              <w:top w:val="single" w:sz="13" w:space="0" w:color="000000"/>
              <w:left w:val="single" w:sz="4" w:space="0" w:color="000000"/>
              <w:bottom w:val="single" w:sz="7" w:space="0" w:color="000000"/>
              <w:right w:val="single" w:sz="3" w:space="0" w:color="000000"/>
            </w:tcBorders>
          </w:tcPr>
          <w:p w:rsidR="00567C3E" w:rsidRPr="006203F6" w:rsidRDefault="00567C3E" w:rsidP="00AF2905">
            <w:pPr>
              <w:pStyle w:val="Default"/>
              <w:spacing w:before="40"/>
              <w:ind w:right="879"/>
              <w:jc w:val="both"/>
              <w:rPr>
                <w:rFonts w:ascii="Arial" w:hAnsi="Arial" w:cs="Arial"/>
                <w:color w:val="auto"/>
                <w:sz w:val="22"/>
                <w:szCs w:val="22"/>
              </w:rPr>
            </w:pPr>
          </w:p>
        </w:tc>
        <w:tc>
          <w:tcPr>
            <w:tcW w:w="1428" w:type="dxa"/>
            <w:tcBorders>
              <w:top w:val="single" w:sz="3" w:space="0" w:color="000000"/>
              <w:left w:val="single" w:sz="3" w:space="0" w:color="000000"/>
              <w:bottom w:val="single" w:sz="7" w:space="0" w:color="000000"/>
              <w:right w:val="single" w:sz="3" w:space="0" w:color="000000"/>
            </w:tcBorders>
          </w:tcPr>
          <w:p w:rsidR="00567C3E" w:rsidRPr="006203F6" w:rsidRDefault="00794E9D" w:rsidP="00AF2905">
            <w:pPr>
              <w:pStyle w:val="Default"/>
              <w:spacing w:before="40"/>
              <w:ind w:right="879"/>
              <w:jc w:val="both"/>
              <w:rPr>
                <w:rFonts w:ascii="Arial" w:hAnsi="Arial" w:cs="Arial"/>
                <w:color w:val="auto"/>
                <w:sz w:val="22"/>
                <w:szCs w:val="22"/>
              </w:rPr>
            </w:pPr>
            <w:r w:rsidRPr="006203F6">
              <w:rPr>
                <w:rFonts w:ascii="Arial" w:hAnsi="Arial" w:cs="Arial"/>
                <w:color w:val="auto"/>
                <w:sz w:val="22"/>
                <w:szCs w:val="22"/>
              </w:rPr>
              <w:t>Fläche</w:t>
            </w:r>
          </w:p>
        </w:tc>
        <w:tc>
          <w:tcPr>
            <w:tcW w:w="1475" w:type="dxa"/>
            <w:tcBorders>
              <w:top w:val="single" w:sz="3" w:space="0" w:color="000000"/>
              <w:left w:val="single" w:sz="3" w:space="0" w:color="000000"/>
              <w:bottom w:val="single" w:sz="7" w:space="0" w:color="000000"/>
              <w:right w:val="single" w:sz="4" w:space="0" w:color="auto"/>
            </w:tcBorders>
          </w:tcPr>
          <w:p w:rsidR="00567C3E" w:rsidRPr="006203F6" w:rsidRDefault="00794E9D" w:rsidP="00AF2905">
            <w:pPr>
              <w:pStyle w:val="Default"/>
              <w:spacing w:before="40"/>
              <w:ind w:right="879"/>
              <w:jc w:val="both"/>
              <w:rPr>
                <w:rFonts w:ascii="Arial" w:hAnsi="Arial" w:cs="Arial"/>
                <w:color w:val="auto"/>
                <w:sz w:val="22"/>
                <w:szCs w:val="22"/>
              </w:rPr>
            </w:pPr>
            <w:proofErr w:type="spellStart"/>
            <w:r w:rsidRPr="006203F6">
              <w:rPr>
                <w:rFonts w:ascii="Arial" w:hAnsi="Arial" w:cs="Arial"/>
                <w:color w:val="auto"/>
                <w:sz w:val="22"/>
                <w:szCs w:val="22"/>
              </w:rPr>
              <w:t>K</w:t>
            </w:r>
            <w:r w:rsidRPr="006203F6">
              <w:rPr>
                <w:rFonts w:ascii="Arial" w:hAnsi="Arial" w:cs="Arial"/>
                <w:color w:val="auto"/>
                <w:sz w:val="22"/>
                <w:szCs w:val="22"/>
              </w:rPr>
              <w:t>u</w:t>
            </w:r>
            <w:r w:rsidRPr="006203F6">
              <w:rPr>
                <w:rFonts w:ascii="Arial" w:hAnsi="Arial" w:cs="Arial"/>
                <w:color w:val="auto"/>
                <w:sz w:val="22"/>
                <w:szCs w:val="22"/>
              </w:rPr>
              <w:t>b</w:t>
            </w:r>
            <w:r w:rsidRPr="006203F6">
              <w:rPr>
                <w:rFonts w:ascii="Arial" w:hAnsi="Arial" w:cs="Arial"/>
                <w:color w:val="auto"/>
                <w:sz w:val="22"/>
                <w:szCs w:val="22"/>
              </w:rPr>
              <w:t>a</w:t>
            </w:r>
            <w:r w:rsidRPr="006203F6">
              <w:rPr>
                <w:rFonts w:ascii="Arial" w:hAnsi="Arial" w:cs="Arial"/>
                <w:color w:val="auto"/>
                <w:sz w:val="22"/>
                <w:szCs w:val="22"/>
              </w:rPr>
              <w:t>t</w:t>
            </w:r>
            <w:r w:rsidRPr="006203F6">
              <w:rPr>
                <w:rFonts w:ascii="Arial" w:hAnsi="Arial" w:cs="Arial"/>
                <w:color w:val="auto"/>
                <w:sz w:val="22"/>
                <w:szCs w:val="22"/>
              </w:rPr>
              <w:t>u</w:t>
            </w:r>
            <w:r w:rsidRPr="006203F6">
              <w:rPr>
                <w:rFonts w:ascii="Arial" w:hAnsi="Arial" w:cs="Arial"/>
                <w:color w:val="auto"/>
                <w:sz w:val="22"/>
                <w:szCs w:val="22"/>
              </w:rPr>
              <w:t>ren</w:t>
            </w:r>
            <w:proofErr w:type="spellEnd"/>
          </w:p>
        </w:tc>
      </w:tr>
      <w:tr w:rsidR="00567C3E" w:rsidRPr="006203F6" w:rsidTr="00131235">
        <w:trPr>
          <w:trHeight w:val="273"/>
        </w:trPr>
        <w:tc>
          <w:tcPr>
            <w:tcW w:w="1452" w:type="dxa"/>
            <w:vMerge w:val="restart"/>
            <w:tcBorders>
              <w:top w:val="single" w:sz="18" w:space="0" w:color="000000"/>
              <w:left w:val="single" w:sz="4" w:space="0" w:color="auto"/>
              <w:bottom w:val="single" w:sz="3" w:space="0" w:color="000000"/>
              <w:right w:val="single" w:sz="7" w:space="0" w:color="000000"/>
            </w:tcBorders>
          </w:tcPr>
          <w:p w:rsidR="00567C3E" w:rsidRPr="006203F6" w:rsidRDefault="00567C3E" w:rsidP="00AF2905">
            <w:pPr>
              <w:pStyle w:val="Default"/>
              <w:spacing w:before="40"/>
              <w:ind w:right="879"/>
              <w:jc w:val="both"/>
              <w:rPr>
                <w:rFonts w:ascii="Arial" w:hAnsi="Arial" w:cs="Arial"/>
                <w:color w:val="auto"/>
                <w:sz w:val="22"/>
                <w:szCs w:val="22"/>
              </w:rPr>
            </w:pPr>
            <w:r w:rsidRPr="006203F6">
              <w:rPr>
                <w:rFonts w:ascii="Arial" w:hAnsi="Arial" w:cs="Arial"/>
                <w:color w:val="auto"/>
                <w:sz w:val="22"/>
                <w:szCs w:val="22"/>
              </w:rPr>
              <w:t>L</w:t>
            </w:r>
            <w:r w:rsidRPr="006203F6">
              <w:rPr>
                <w:rFonts w:ascii="Arial" w:hAnsi="Arial" w:cs="Arial"/>
                <w:color w:val="auto"/>
                <w:sz w:val="22"/>
                <w:szCs w:val="22"/>
              </w:rPr>
              <w:t>a</w:t>
            </w:r>
            <w:r w:rsidRPr="006203F6">
              <w:rPr>
                <w:rFonts w:ascii="Arial" w:hAnsi="Arial" w:cs="Arial"/>
                <w:color w:val="auto"/>
                <w:sz w:val="22"/>
                <w:szCs w:val="22"/>
              </w:rPr>
              <w:t>ge der Bauste</w:t>
            </w:r>
            <w:r w:rsidRPr="006203F6">
              <w:rPr>
                <w:rFonts w:ascii="Arial" w:hAnsi="Arial" w:cs="Arial"/>
                <w:color w:val="auto"/>
                <w:sz w:val="22"/>
                <w:szCs w:val="22"/>
              </w:rPr>
              <w:t>l</w:t>
            </w:r>
            <w:r w:rsidRPr="006203F6">
              <w:rPr>
                <w:rFonts w:ascii="Arial" w:hAnsi="Arial" w:cs="Arial"/>
                <w:color w:val="auto"/>
                <w:sz w:val="22"/>
                <w:szCs w:val="22"/>
              </w:rPr>
              <w:t xml:space="preserve">le: </w:t>
            </w:r>
          </w:p>
        </w:tc>
        <w:tc>
          <w:tcPr>
            <w:tcW w:w="1948" w:type="dxa"/>
            <w:tcBorders>
              <w:top w:val="single" w:sz="18" w:space="0" w:color="000000"/>
              <w:left w:val="single" w:sz="7" w:space="0" w:color="000000"/>
              <w:bottom w:val="single" w:sz="3" w:space="0" w:color="000000"/>
              <w:right w:val="single" w:sz="3" w:space="0" w:color="000000"/>
            </w:tcBorders>
          </w:tcPr>
          <w:p w:rsidR="00567C3E" w:rsidRPr="006203F6" w:rsidRDefault="00567C3E" w:rsidP="00AF2905">
            <w:pPr>
              <w:pStyle w:val="Default"/>
              <w:spacing w:before="40"/>
              <w:ind w:right="879"/>
              <w:jc w:val="both"/>
              <w:rPr>
                <w:rFonts w:ascii="Arial" w:hAnsi="Arial" w:cs="Arial"/>
                <w:color w:val="auto"/>
                <w:sz w:val="22"/>
                <w:szCs w:val="22"/>
              </w:rPr>
            </w:pPr>
            <w:r w:rsidRPr="006203F6">
              <w:rPr>
                <w:rFonts w:ascii="Arial" w:hAnsi="Arial" w:cs="Arial"/>
                <w:color w:val="auto"/>
                <w:sz w:val="22"/>
                <w:szCs w:val="22"/>
              </w:rPr>
              <w:t xml:space="preserve">Ländlich </w:t>
            </w:r>
          </w:p>
        </w:tc>
        <w:tc>
          <w:tcPr>
            <w:tcW w:w="1070" w:type="dxa"/>
            <w:tcBorders>
              <w:top w:val="single" w:sz="7" w:space="0" w:color="000000"/>
              <w:left w:val="single" w:sz="3" w:space="0" w:color="000000"/>
              <w:bottom w:val="single" w:sz="3" w:space="0" w:color="000000"/>
              <w:right w:val="single" w:sz="3" w:space="0" w:color="000000"/>
            </w:tcBorders>
          </w:tcPr>
          <w:p w:rsidR="00567C3E" w:rsidRPr="006203F6" w:rsidRDefault="00567C3E" w:rsidP="00AF2905">
            <w:pPr>
              <w:pStyle w:val="Default"/>
              <w:spacing w:before="40"/>
              <w:ind w:right="879"/>
              <w:jc w:val="both"/>
              <w:rPr>
                <w:rFonts w:ascii="Arial" w:hAnsi="Arial" w:cs="Arial"/>
                <w:color w:val="auto"/>
                <w:sz w:val="22"/>
                <w:szCs w:val="22"/>
              </w:rPr>
            </w:pPr>
            <w:r w:rsidRPr="006203F6">
              <w:rPr>
                <w:rFonts w:ascii="Arial" w:hAnsi="Arial" w:cs="Arial"/>
                <w:color w:val="auto"/>
                <w:sz w:val="22"/>
                <w:szCs w:val="22"/>
              </w:rPr>
              <w:t xml:space="preserve">&gt;1,5 Jahre </w:t>
            </w:r>
          </w:p>
        </w:tc>
        <w:tc>
          <w:tcPr>
            <w:tcW w:w="1428" w:type="dxa"/>
            <w:tcBorders>
              <w:top w:val="single" w:sz="7" w:space="0" w:color="000000"/>
              <w:left w:val="single" w:sz="3" w:space="0" w:color="000000"/>
              <w:bottom w:val="single" w:sz="3" w:space="0" w:color="000000"/>
              <w:right w:val="single" w:sz="3" w:space="0" w:color="000000"/>
            </w:tcBorders>
          </w:tcPr>
          <w:p w:rsidR="00567C3E" w:rsidRPr="006203F6" w:rsidRDefault="00567C3E" w:rsidP="00AF2905">
            <w:pPr>
              <w:pStyle w:val="Default"/>
              <w:spacing w:before="40"/>
              <w:ind w:right="879"/>
              <w:jc w:val="both"/>
              <w:rPr>
                <w:rFonts w:ascii="Arial" w:hAnsi="Arial" w:cs="Arial"/>
                <w:color w:val="auto"/>
                <w:sz w:val="22"/>
                <w:szCs w:val="22"/>
              </w:rPr>
            </w:pPr>
            <w:r w:rsidRPr="006203F6">
              <w:rPr>
                <w:rFonts w:ascii="Arial" w:hAnsi="Arial" w:cs="Arial"/>
                <w:color w:val="auto"/>
                <w:sz w:val="22"/>
                <w:szCs w:val="22"/>
              </w:rPr>
              <w:t>&gt;10’000 m²</w:t>
            </w:r>
          </w:p>
        </w:tc>
        <w:tc>
          <w:tcPr>
            <w:tcW w:w="1475" w:type="dxa"/>
            <w:tcBorders>
              <w:top w:val="single" w:sz="7" w:space="0" w:color="000000"/>
              <w:left w:val="single" w:sz="3" w:space="0" w:color="000000"/>
              <w:bottom w:val="single" w:sz="3" w:space="0" w:color="000000"/>
              <w:right w:val="single" w:sz="4" w:space="0" w:color="auto"/>
            </w:tcBorders>
          </w:tcPr>
          <w:p w:rsidR="00567C3E" w:rsidRPr="006203F6" w:rsidRDefault="00567C3E" w:rsidP="00AF2905">
            <w:pPr>
              <w:pStyle w:val="Default"/>
              <w:spacing w:before="40"/>
              <w:ind w:right="879"/>
              <w:jc w:val="both"/>
              <w:rPr>
                <w:rFonts w:ascii="Arial" w:hAnsi="Arial" w:cs="Arial"/>
                <w:color w:val="auto"/>
                <w:sz w:val="22"/>
                <w:szCs w:val="22"/>
              </w:rPr>
            </w:pPr>
            <w:r w:rsidRPr="006203F6">
              <w:rPr>
                <w:rFonts w:ascii="Arial" w:hAnsi="Arial" w:cs="Arial"/>
                <w:color w:val="auto"/>
                <w:sz w:val="22"/>
                <w:szCs w:val="22"/>
              </w:rPr>
              <w:t>&gt;20’000 m³</w:t>
            </w:r>
          </w:p>
        </w:tc>
      </w:tr>
      <w:tr w:rsidR="00567C3E" w:rsidRPr="006203F6">
        <w:trPr>
          <w:trHeight w:val="278"/>
        </w:trPr>
        <w:tc>
          <w:tcPr>
            <w:tcW w:w="1452" w:type="dxa"/>
            <w:vMerge/>
            <w:tcBorders>
              <w:top w:val="single" w:sz="3" w:space="0" w:color="000000"/>
              <w:left w:val="single" w:sz="4" w:space="0" w:color="auto"/>
              <w:bottom w:val="single" w:sz="4" w:space="0" w:color="auto"/>
              <w:right w:val="single" w:sz="7" w:space="0" w:color="000000"/>
            </w:tcBorders>
          </w:tcPr>
          <w:p w:rsidR="00567C3E" w:rsidRPr="006203F6" w:rsidRDefault="00567C3E" w:rsidP="00AF2905">
            <w:pPr>
              <w:pStyle w:val="Default"/>
              <w:spacing w:before="40"/>
              <w:ind w:right="879"/>
              <w:jc w:val="both"/>
              <w:rPr>
                <w:rFonts w:ascii="Arial" w:hAnsi="Arial" w:cs="Arial"/>
                <w:color w:val="auto"/>
                <w:sz w:val="22"/>
                <w:szCs w:val="22"/>
              </w:rPr>
            </w:pPr>
          </w:p>
        </w:tc>
        <w:tc>
          <w:tcPr>
            <w:tcW w:w="1948" w:type="dxa"/>
            <w:tcBorders>
              <w:top w:val="single" w:sz="3" w:space="0" w:color="000000"/>
              <w:left w:val="single" w:sz="7" w:space="0" w:color="000000"/>
              <w:bottom w:val="single" w:sz="4" w:space="0" w:color="auto"/>
              <w:right w:val="single" w:sz="3" w:space="0" w:color="000000"/>
            </w:tcBorders>
          </w:tcPr>
          <w:p w:rsidR="00567C3E" w:rsidRPr="006203F6" w:rsidRDefault="00567C3E" w:rsidP="00AF2905">
            <w:pPr>
              <w:pStyle w:val="Default"/>
              <w:spacing w:before="40"/>
              <w:ind w:right="879"/>
              <w:jc w:val="both"/>
              <w:rPr>
                <w:rFonts w:ascii="Arial" w:hAnsi="Arial" w:cs="Arial"/>
                <w:color w:val="auto"/>
                <w:sz w:val="22"/>
                <w:szCs w:val="22"/>
              </w:rPr>
            </w:pPr>
            <w:r w:rsidRPr="006203F6">
              <w:rPr>
                <w:rFonts w:ascii="Arial" w:hAnsi="Arial" w:cs="Arial"/>
                <w:color w:val="auto"/>
                <w:sz w:val="22"/>
                <w:szCs w:val="22"/>
              </w:rPr>
              <w:t>Agglomerat</w:t>
            </w:r>
            <w:r w:rsidRPr="006203F6">
              <w:rPr>
                <w:rFonts w:ascii="Arial" w:hAnsi="Arial" w:cs="Arial"/>
                <w:color w:val="auto"/>
                <w:sz w:val="22"/>
                <w:szCs w:val="22"/>
              </w:rPr>
              <w:t>i</w:t>
            </w:r>
            <w:r w:rsidRPr="006203F6">
              <w:rPr>
                <w:rFonts w:ascii="Arial" w:hAnsi="Arial" w:cs="Arial"/>
                <w:color w:val="auto"/>
                <w:sz w:val="22"/>
                <w:szCs w:val="22"/>
              </w:rPr>
              <w:t>on/Innenstädtisch</w:t>
            </w:r>
          </w:p>
        </w:tc>
        <w:tc>
          <w:tcPr>
            <w:tcW w:w="1070" w:type="dxa"/>
            <w:tcBorders>
              <w:top w:val="single" w:sz="3" w:space="0" w:color="000000"/>
              <w:left w:val="single" w:sz="3" w:space="0" w:color="000000"/>
              <w:bottom w:val="single" w:sz="4" w:space="0" w:color="auto"/>
              <w:right w:val="single" w:sz="3" w:space="0" w:color="000000"/>
            </w:tcBorders>
          </w:tcPr>
          <w:p w:rsidR="00567C3E" w:rsidRPr="006203F6" w:rsidRDefault="00567C3E" w:rsidP="00AF2905">
            <w:pPr>
              <w:pStyle w:val="Default"/>
              <w:spacing w:before="40"/>
              <w:ind w:right="879"/>
              <w:jc w:val="both"/>
              <w:rPr>
                <w:rFonts w:ascii="Arial" w:hAnsi="Arial" w:cs="Arial"/>
                <w:color w:val="auto"/>
                <w:sz w:val="22"/>
                <w:szCs w:val="22"/>
              </w:rPr>
            </w:pPr>
            <w:r w:rsidRPr="006203F6">
              <w:rPr>
                <w:rFonts w:ascii="Arial" w:hAnsi="Arial" w:cs="Arial"/>
                <w:color w:val="auto"/>
                <w:sz w:val="22"/>
                <w:szCs w:val="22"/>
              </w:rPr>
              <w:t xml:space="preserve"> &gt;1 Jahr </w:t>
            </w:r>
          </w:p>
        </w:tc>
        <w:tc>
          <w:tcPr>
            <w:tcW w:w="1428" w:type="dxa"/>
            <w:tcBorders>
              <w:top w:val="single" w:sz="3" w:space="0" w:color="000000"/>
              <w:left w:val="single" w:sz="3" w:space="0" w:color="000000"/>
              <w:bottom w:val="single" w:sz="4" w:space="0" w:color="auto"/>
              <w:right w:val="single" w:sz="3" w:space="0" w:color="000000"/>
            </w:tcBorders>
          </w:tcPr>
          <w:p w:rsidR="00567C3E" w:rsidRPr="006203F6" w:rsidRDefault="00567C3E" w:rsidP="00AF2905">
            <w:pPr>
              <w:pStyle w:val="Default"/>
              <w:spacing w:before="40"/>
              <w:ind w:right="879"/>
              <w:jc w:val="both"/>
              <w:rPr>
                <w:rFonts w:ascii="Arial" w:hAnsi="Arial" w:cs="Arial"/>
                <w:color w:val="auto"/>
                <w:sz w:val="22"/>
                <w:szCs w:val="22"/>
              </w:rPr>
            </w:pPr>
            <w:r w:rsidRPr="006203F6">
              <w:rPr>
                <w:rFonts w:ascii="Arial" w:hAnsi="Arial" w:cs="Arial"/>
                <w:color w:val="auto"/>
                <w:sz w:val="22"/>
                <w:szCs w:val="22"/>
              </w:rPr>
              <w:t>&gt;4’000 m²</w:t>
            </w:r>
          </w:p>
        </w:tc>
        <w:tc>
          <w:tcPr>
            <w:tcW w:w="1475" w:type="dxa"/>
            <w:tcBorders>
              <w:top w:val="single" w:sz="3" w:space="0" w:color="000000"/>
              <w:left w:val="single" w:sz="3" w:space="0" w:color="000000"/>
              <w:bottom w:val="single" w:sz="4" w:space="0" w:color="auto"/>
              <w:right w:val="single" w:sz="4" w:space="0" w:color="auto"/>
            </w:tcBorders>
          </w:tcPr>
          <w:p w:rsidR="00567C3E" w:rsidRPr="006203F6" w:rsidRDefault="00567C3E" w:rsidP="00AF2905">
            <w:pPr>
              <w:pStyle w:val="Default"/>
              <w:spacing w:before="40"/>
              <w:ind w:right="879"/>
              <w:jc w:val="both"/>
              <w:rPr>
                <w:rFonts w:ascii="Arial" w:hAnsi="Arial" w:cs="Arial"/>
                <w:color w:val="auto"/>
                <w:sz w:val="22"/>
                <w:szCs w:val="22"/>
              </w:rPr>
            </w:pPr>
            <w:r w:rsidRPr="006203F6">
              <w:rPr>
                <w:rFonts w:ascii="Arial" w:hAnsi="Arial" w:cs="Arial"/>
                <w:color w:val="auto"/>
                <w:sz w:val="22"/>
                <w:szCs w:val="22"/>
              </w:rPr>
              <w:t>&gt;10’000 m³</w:t>
            </w:r>
          </w:p>
        </w:tc>
      </w:tr>
    </w:tbl>
    <w:p w:rsidR="002B2EB9" w:rsidRPr="006203F6" w:rsidRDefault="008A694E" w:rsidP="00895D44">
      <w:pPr>
        <w:pStyle w:val="berschrift2"/>
        <w:numPr>
          <w:ilvl w:val="1"/>
          <w:numId w:val="45"/>
        </w:numPr>
        <w:ind w:right="879"/>
        <w:jc w:val="both"/>
        <w:rPr>
          <w:rFonts w:ascii="Arial" w:hAnsi="Arial"/>
          <w:sz w:val="22"/>
          <w:szCs w:val="22"/>
        </w:rPr>
      </w:pPr>
      <w:r w:rsidRPr="006203F6">
        <w:rPr>
          <w:rFonts w:ascii="Arial" w:hAnsi="Arial"/>
          <w:sz w:val="22"/>
          <w:szCs w:val="22"/>
        </w:rPr>
        <w:br w:type="page"/>
      </w:r>
      <w:bookmarkStart w:id="27" w:name="_Toc477428433"/>
      <w:r w:rsidR="00465E0E" w:rsidRPr="006203F6">
        <w:rPr>
          <w:rFonts w:ascii="Arial" w:hAnsi="Arial"/>
          <w:sz w:val="22"/>
          <w:szCs w:val="22"/>
        </w:rPr>
        <w:lastRenderedPageBreak/>
        <w:t>Q</w:t>
      </w:r>
      <w:r w:rsidR="001C72AC" w:rsidRPr="006203F6">
        <w:rPr>
          <w:rFonts w:ascii="Arial" w:hAnsi="Arial"/>
          <w:sz w:val="22"/>
          <w:szCs w:val="22"/>
        </w:rPr>
        <w:t>ualitätsmanagement</w:t>
      </w:r>
      <w:bookmarkEnd w:id="27"/>
    </w:p>
    <w:p w:rsidR="00416EFD" w:rsidRPr="006203F6" w:rsidRDefault="00416EFD" w:rsidP="00895D44">
      <w:pPr>
        <w:pStyle w:val="berschrift3"/>
        <w:numPr>
          <w:ilvl w:val="2"/>
          <w:numId w:val="45"/>
        </w:numPr>
        <w:ind w:right="879"/>
        <w:jc w:val="both"/>
        <w:rPr>
          <w:rFonts w:ascii="Arial" w:hAnsi="Arial"/>
        </w:rPr>
      </w:pPr>
      <w:bookmarkStart w:id="28" w:name="_Toc477428434"/>
      <w:r w:rsidRPr="006203F6">
        <w:rPr>
          <w:rFonts w:ascii="Arial" w:hAnsi="Arial"/>
        </w:rPr>
        <w:t>Festlegung</w:t>
      </w:r>
      <w:bookmarkEnd w:id="28"/>
    </w:p>
    <w:p w:rsidR="00465E0E" w:rsidRPr="006203F6" w:rsidRDefault="00465E0E" w:rsidP="00AF2905">
      <w:pPr>
        <w:ind w:left="709" w:right="879"/>
        <w:jc w:val="both"/>
        <w:rPr>
          <w:rFonts w:ascii="Arial" w:hAnsi="Arial" w:cs="Arial"/>
        </w:rPr>
      </w:pPr>
      <w:r w:rsidRPr="006203F6">
        <w:rPr>
          <w:rFonts w:ascii="Arial" w:hAnsi="Arial" w:cs="Arial"/>
        </w:rPr>
        <w:t>Unter Berücksichtigung der Komplexität und der Risiken des Projekts sowie des Grundsatzes der Verhältnismässigkeit legt d</w:t>
      </w:r>
      <w:r w:rsidR="006F48CE" w:rsidRPr="006203F6">
        <w:rPr>
          <w:rFonts w:ascii="Arial" w:hAnsi="Arial" w:cs="Arial"/>
        </w:rPr>
        <w:t>ie</w:t>
      </w:r>
      <w:r w:rsidRPr="006203F6">
        <w:rPr>
          <w:rFonts w:ascii="Arial" w:hAnsi="Arial" w:cs="Arial"/>
        </w:rPr>
        <w:t xml:space="preserve"> Bauherr</w:t>
      </w:r>
      <w:r w:rsidR="006F48CE" w:rsidRPr="006203F6">
        <w:rPr>
          <w:rFonts w:ascii="Arial" w:hAnsi="Arial" w:cs="Arial"/>
        </w:rPr>
        <w:t>schaft</w:t>
      </w:r>
      <w:r w:rsidRPr="006203F6">
        <w:rPr>
          <w:rFonts w:ascii="Arial" w:hAnsi="Arial" w:cs="Arial"/>
        </w:rPr>
        <w:t xml:space="preserve"> folgende Anford</w:t>
      </w:r>
      <w:r w:rsidRPr="006203F6">
        <w:rPr>
          <w:rFonts w:ascii="Arial" w:hAnsi="Arial" w:cs="Arial"/>
        </w:rPr>
        <w:t>e</w:t>
      </w:r>
      <w:r w:rsidRPr="006203F6">
        <w:rPr>
          <w:rFonts w:ascii="Arial" w:hAnsi="Arial" w:cs="Arial"/>
        </w:rPr>
        <w:t>rungsstufe an das Qualitätsmanagement fest (gemäss SIA 188/ ABB Art 1.4):</w:t>
      </w:r>
    </w:p>
    <w:p w:rsidR="00AF2905" w:rsidRPr="006203F6" w:rsidRDefault="000259BC" w:rsidP="00AF2905">
      <w:pPr>
        <w:spacing w:after="120"/>
        <w:ind w:left="709" w:right="879"/>
        <w:jc w:val="both"/>
        <w:rPr>
          <w:rFonts w:ascii="Arial" w:hAnsi="Arial" w:cs="Arial"/>
          <w:i/>
          <w:color w:val="0070C0"/>
        </w:rPr>
      </w:pPr>
      <w:r w:rsidRPr="006203F6">
        <w:rPr>
          <w:rFonts w:ascii="Arial" w:hAnsi="Arial" w:cs="Arial"/>
          <w:i/>
          <w:color w:val="0070C0"/>
        </w:rPr>
        <w:t xml:space="preserve">(Anm.: Anforderungsstufe entsprechend Projektanforderungen auswählen) </w:t>
      </w:r>
      <w:r w:rsidRPr="006203F6">
        <w:rPr>
          <w:rFonts w:ascii="Arial" w:hAnsi="Arial" w:cs="Arial"/>
          <w:i/>
          <w:color w:val="0070C0"/>
          <w:u w:val="single"/>
        </w:rPr>
        <w:t>Stufe l</w:t>
      </w:r>
      <w:r w:rsidRPr="006203F6">
        <w:rPr>
          <w:rFonts w:ascii="Arial" w:hAnsi="Arial" w:cs="Arial"/>
          <w:i/>
          <w:color w:val="0070C0"/>
        </w:rPr>
        <w:t>: Ein eigentliches QM-System wird nicht verlangt, es wird jedoch vorausgesetzt, dass die von den Standesorganisationen aufgestellten Ordnungen, Normen und Richtlinien, sowie der Stand der Technik konsequent angewendet werden.</w:t>
      </w:r>
    </w:p>
    <w:p w:rsidR="00AF2905" w:rsidRPr="006203F6" w:rsidRDefault="000259BC" w:rsidP="00AF2905">
      <w:pPr>
        <w:spacing w:after="120"/>
        <w:ind w:left="709" w:right="879"/>
        <w:jc w:val="both"/>
        <w:rPr>
          <w:rFonts w:ascii="Arial" w:hAnsi="Arial" w:cs="Arial"/>
          <w:i/>
          <w:color w:val="0070C0"/>
        </w:rPr>
      </w:pPr>
      <w:r w:rsidRPr="006203F6">
        <w:rPr>
          <w:rFonts w:ascii="Arial" w:hAnsi="Arial" w:cs="Arial"/>
          <w:i/>
          <w:color w:val="0070C0"/>
          <w:u w:val="single"/>
        </w:rPr>
        <w:t xml:space="preserve">Stufe </w:t>
      </w:r>
      <w:proofErr w:type="spellStart"/>
      <w:r w:rsidRPr="006203F6">
        <w:rPr>
          <w:rFonts w:ascii="Arial" w:hAnsi="Arial" w:cs="Arial"/>
          <w:i/>
          <w:color w:val="0070C0"/>
          <w:u w:val="single"/>
        </w:rPr>
        <w:t>ll</w:t>
      </w:r>
      <w:proofErr w:type="spellEnd"/>
      <w:r w:rsidRPr="006203F6">
        <w:rPr>
          <w:rFonts w:ascii="Arial" w:hAnsi="Arial" w:cs="Arial"/>
          <w:i/>
          <w:color w:val="0070C0"/>
        </w:rPr>
        <w:t>: Es wird ein QM-System verlangt welches zu dokumentieren ist.</w:t>
      </w:r>
    </w:p>
    <w:p w:rsidR="000259BC" w:rsidRPr="006203F6" w:rsidRDefault="000259BC" w:rsidP="00AF2905">
      <w:pPr>
        <w:spacing w:after="120"/>
        <w:ind w:left="709" w:right="879"/>
        <w:jc w:val="both"/>
        <w:rPr>
          <w:rFonts w:ascii="Arial" w:hAnsi="Arial" w:cs="Arial"/>
          <w:i/>
          <w:color w:val="0070C0"/>
        </w:rPr>
      </w:pPr>
      <w:r w:rsidRPr="006203F6">
        <w:rPr>
          <w:rFonts w:ascii="Arial" w:hAnsi="Arial" w:cs="Arial"/>
          <w:i/>
          <w:color w:val="0070C0"/>
          <w:u w:val="single"/>
        </w:rPr>
        <w:t xml:space="preserve">Stufe </w:t>
      </w:r>
      <w:proofErr w:type="spellStart"/>
      <w:r w:rsidRPr="006203F6">
        <w:rPr>
          <w:rFonts w:ascii="Arial" w:hAnsi="Arial" w:cs="Arial"/>
          <w:i/>
          <w:color w:val="0070C0"/>
          <w:u w:val="single"/>
        </w:rPr>
        <w:t>lll</w:t>
      </w:r>
      <w:proofErr w:type="spellEnd"/>
      <w:r w:rsidRPr="006203F6">
        <w:rPr>
          <w:rFonts w:ascii="Arial" w:hAnsi="Arial" w:cs="Arial"/>
          <w:i/>
          <w:color w:val="0070C0"/>
        </w:rPr>
        <w:t>: Es wird ein auf der Grundlage der Norm SN EN ISO 9001 Qualitätsm</w:t>
      </w:r>
      <w:r w:rsidRPr="006203F6">
        <w:rPr>
          <w:rFonts w:ascii="Arial" w:hAnsi="Arial" w:cs="Arial"/>
          <w:i/>
          <w:color w:val="0070C0"/>
        </w:rPr>
        <w:t>a</w:t>
      </w:r>
      <w:r w:rsidRPr="006203F6">
        <w:rPr>
          <w:rFonts w:ascii="Arial" w:hAnsi="Arial" w:cs="Arial"/>
          <w:i/>
          <w:color w:val="0070C0"/>
        </w:rPr>
        <w:t>nagementsystem-Anforderungen zertifiziertes QM-System verlangt.</w:t>
      </w:r>
    </w:p>
    <w:p w:rsidR="00416EFD" w:rsidRPr="006203F6" w:rsidRDefault="00416EFD" w:rsidP="00895D44">
      <w:pPr>
        <w:pStyle w:val="berschrift3"/>
        <w:numPr>
          <w:ilvl w:val="2"/>
          <w:numId w:val="45"/>
        </w:numPr>
        <w:ind w:right="879"/>
        <w:jc w:val="both"/>
        <w:rPr>
          <w:rFonts w:ascii="Arial" w:hAnsi="Arial"/>
        </w:rPr>
      </w:pPr>
      <w:bookmarkStart w:id="29" w:name="_Toc477428435"/>
      <w:r w:rsidRPr="006203F6">
        <w:rPr>
          <w:rFonts w:ascii="Arial" w:hAnsi="Arial"/>
        </w:rPr>
        <w:t>QUALITÄTS-Überwachungsplan QÜP</w:t>
      </w:r>
      <w:bookmarkEnd w:id="29"/>
    </w:p>
    <w:p w:rsidR="000259BC" w:rsidRPr="006203F6" w:rsidRDefault="000259BC" w:rsidP="00AF2905">
      <w:pPr>
        <w:spacing w:after="120"/>
        <w:ind w:left="709" w:right="879"/>
        <w:jc w:val="both"/>
        <w:rPr>
          <w:rFonts w:ascii="Arial" w:hAnsi="Arial" w:cs="Arial"/>
          <w:color w:val="0070C0"/>
        </w:rPr>
      </w:pPr>
      <w:r w:rsidRPr="006203F6">
        <w:rPr>
          <w:rFonts w:ascii="Arial" w:hAnsi="Arial" w:cs="Arial"/>
          <w:color w:val="0070C0"/>
        </w:rPr>
        <w:t>Die Qualität der Arbeiten ist mittels QÜP oder mittels Prüfplan zu planen, zu d</w:t>
      </w:r>
      <w:r w:rsidRPr="006203F6">
        <w:rPr>
          <w:rFonts w:ascii="Arial" w:hAnsi="Arial" w:cs="Arial"/>
          <w:color w:val="0070C0"/>
        </w:rPr>
        <w:t>o</w:t>
      </w:r>
      <w:r w:rsidRPr="006203F6">
        <w:rPr>
          <w:rFonts w:ascii="Arial" w:hAnsi="Arial" w:cs="Arial"/>
          <w:color w:val="0070C0"/>
        </w:rPr>
        <w:t>kumentieren und zu beurteilen.</w:t>
      </w:r>
    </w:p>
    <w:p w:rsidR="000259BC" w:rsidRPr="006203F6" w:rsidRDefault="000259BC" w:rsidP="00AF2905">
      <w:pPr>
        <w:spacing w:after="120"/>
        <w:ind w:left="709" w:right="879"/>
        <w:jc w:val="both"/>
        <w:rPr>
          <w:rFonts w:ascii="Arial" w:hAnsi="Arial" w:cs="Arial"/>
          <w:color w:val="0070C0"/>
        </w:rPr>
      </w:pPr>
      <w:r w:rsidRPr="006203F6">
        <w:rPr>
          <w:rFonts w:ascii="Arial" w:hAnsi="Arial" w:cs="Arial"/>
          <w:color w:val="0070C0"/>
        </w:rPr>
        <w:t>Mindestens die folgenden Parameter sind darin enthalten:</w:t>
      </w:r>
    </w:p>
    <w:p w:rsidR="000259BC" w:rsidRPr="006203F6" w:rsidRDefault="000259BC" w:rsidP="00AF2905">
      <w:pPr>
        <w:numPr>
          <w:ilvl w:val="0"/>
          <w:numId w:val="40"/>
        </w:numPr>
        <w:spacing w:after="120"/>
        <w:ind w:right="879"/>
        <w:jc w:val="both"/>
        <w:rPr>
          <w:rFonts w:ascii="Arial" w:hAnsi="Arial" w:cs="Arial"/>
          <w:color w:val="0070C0"/>
        </w:rPr>
      </w:pPr>
      <w:r w:rsidRPr="006203F6">
        <w:rPr>
          <w:rFonts w:ascii="Arial" w:hAnsi="Arial" w:cs="Arial"/>
          <w:color w:val="0070C0"/>
        </w:rPr>
        <w:t>Abnahme der Armierung (Bauleitung)</w:t>
      </w:r>
    </w:p>
    <w:p w:rsidR="000259BC" w:rsidRPr="006203F6" w:rsidRDefault="000259BC" w:rsidP="00AF2905">
      <w:pPr>
        <w:numPr>
          <w:ilvl w:val="0"/>
          <w:numId w:val="40"/>
        </w:numPr>
        <w:spacing w:after="120"/>
        <w:ind w:right="879"/>
        <w:jc w:val="both"/>
        <w:rPr>
          <w:rFonts w:ascii="Arial" w:hAnsi="Arial" w:cs="Arial"/>
          <w:color w:val="0070C0"/>
        </w:rPr>
      </w:pPr>
      <w:r w:rsidRPr="006203F6">
        <w:rPr>
          <w:rFonts w:ascii="Arial" w:hAnsi="Arial" w:cs="Arial"/>
          <w:color w:val="0070C0"/>
        </w:rPr>
        <w:t>Betonüberdeckung der Armierung</w:t>
      </w:r>
    </w:p>
    <w:p w:rsidR="000259BC" w:rsidRPr="006203F6" w:rsidRDefault="000259BC" w:rsidP="00AF2905">
      <w:pPr>
        <w:numPr>
          <w:ilvl w:val="0"/>
          <w:numId w:val="40"/>
        </w:numPr>
        <w:spacing w:after="120"/>
        <w:ind w:right="879"/>
        <w:jc w:val="both"/>
        <w:rPr>
          <w:rFonts w:ascii="Arial" w:hAnsi="Arial" w:cs="Arial"/>
          <w:color w:val="0070C0"/>
        </w:rPr>
      </w:pPr>
      <w:r w:rsidRPr="006203F6">
        <w:rPr>
          <w:rFonts w:ascii="Arial" w:hAnsi="Arial" w:cs="Arial"/>
          <w:color w:val="0070C0"/>
        </w:rPr>
        <w:t>Frischbetonkontrollen; Ergiebigkeit, W/Z-Faktor, Konsistenz</w:t>
      </w:r>
    </w:p>
    <w:p w:rsidR="000259BC" w:rsidRPr="006203F6" w:rsidRDefault="000259BC" w:rsidP="00AF2905">
      <w:pPr>
        <w:numPr>
          <w:ilvl w:val="0"/>
          <w:numId w:val="40"/>
        </w:numPr>
        <w:spacing w:after="120"/>
        <w:ind w:right="879"/>
        <w:jc w:val="both"/>
        <w:rPr>
          <w:rFonts w:ascii="Arial" w:hAnsi="Arial" w:cs="Arial"/>
          <w:color w:val="0070C0"/>
        </w:rPr>
      </w:pPr>
      <w:r w:rsidRPr="006203F6">
        <w:rPr>
          <w:rFonts w:ascii="Arial" w:hAnsi="Arial" w:cs="Arial"/>
          <w:color w:val="0070C0"/>
        </w:rPr>
        <w:t>Würfeldruckfestigkeit</w:t>
      </w:r>
    </w:p>
    <w:p w:rsidR="000259BC" w:rsidRPr="006203F6" w:rsidRDefault="000259BC" w:rsidP="00AF2905">
      <w:pPr>
        <w:numPr>
          <w:ilvl w:val="0"/>
          <w:numId w:val="40"/>
        </w:numPr>
        <w:spacing w:after="120"/>
        <w:ind w:right="879"/>
        <w:jc w:val="both"/>
        <w:rPr>
          <w:rFonts w:ascii="Arial" w:hAnsi="Arial" w:cs="Arial"/>
          <w:color w:val="0070C0"/>
        </w:rPr>
      </w:pPr>
      <w:r w:rsidRPr="006203F6">
        <w:rPr>
          <w:rFonts w:ascii="Arial" w:hAnsi="Arial" w:cs="Arial"/>
          <w:color w:val="0070C0"/>
        </w:rPr>
        <w:t>Dichtigkeitsprüfungen Becken / Kanäle / Schlammbehälter…</w:t>
      </w:r>
    </w:p>
    <w:p w:rsidR="000259BC" w:rsidRPr="006203F6" w:rsidRDefault="000259BC" w:rsidP="00AF2905">
      <w:pPr>
        <w:numPr>
          <w:ilvl w:val="0"/>
          <w:numId w:val="40"/>
        </w:numPr>
        <w:spacing w:after="120"/>
        <w:ind w:right="879"/>
        <w:jc w:val="both"/>
        <w:rPr>
          <w:rFonts w:ascii="Arial" w:hAnsi="Arial" w:cs="Arial"/>
          <w:color w:val="0070C0"/>
        </w:rPr>
      </w:pPr>
      <w:r w:rsidRPr="006203F6">
        <w:rPr>
          <w:rFonts w:ascii="Arial" w:hAnsi="Arial" w:cs="Arial"/>
          <w:color w:val="0070C0"/>
        </w:rPr>
        <w:t>Dichtigkeitsprüfungen Druckleitungen</w:t>
      </w:r>
    </w:p>
    <w:p w:rsidR="000259BC" w:rsidRPr="006203F6" w:rsidRDefault="000259BC" w:rsidP="00AF2905">
      <w:pPr>
        <w:numPr>
          <w:ilvl w:val="0"/>
          <w:numId w:val="40"/>
        </w:numPr>
        <w:spacing w:after="120"/>
        <w:ind w:right="879"/>
        <w:jc w:val="both"/>
        <w:rPr>
          <w:rFonts w:ascii="Arial" w:hAnsi="Arial" w:cs="Arial"/>
          <w:color w:val="0070C0"/>
        </w:rPr>
      </w:pPr>
      <w:r w:rsidRPr="006203F6">
        <w:rPr>
          <w:rFonts w:ascii="Arial" w:hAnsi="Arial" w:cs="Arial"/>
          <w:color w:val="0070C0"/>
        </w:rPr>
        <w:t>Schichtaufbau und Schichtdicken bei Beschichtungen (</w:t>
      </w:r>
      <w:proofErr w:type="spellStart"/>
      <w:r w:rsidRPr="006203F6">
        <w:rPr>
          <w:rFonts w:ascii="Arial" w:hAnsi="Arial" w:cs="Arial"/>
          <w:color w:val="0070C0"/>
        </w:rPr>
        <w:t>Korrisio</w:t>
      </w:r>
      <w:r w:rsidR="0003785E" w:rsidRPr="006203F6">
        <w:rPr>
          <w:rFonts w:ascii="Arial" w:hAnsi="Arial" w:cs="Arial"/>
          <w:color w:val="0070C0"/>
        </w:rPr>
        <w:t>ns-</w:t>
      </w:r>
      <w:r w:rsidRPr="006203F6">
        <w:rPr>
          <w:rFonts w:ascii="Arial" w:hAnsi="Arial" w:cs="Arial"/>
          <w:color w:val="0070C0"/>
        </w:rPr>
        <w:t>schutzprüfung</w:t>
      </w:r>
      <w:proofErr w:type="spellEnd"/>
      <w:r w:rsidRPr="006203F6">
        <w:rPr>
          <w:rFonts w:ascii="Arial" w:hAnsi="Arial" w:cs="Arial"/>
          <w:color w:val="0070C0"/>
        </w:rPr>
        <w:t>)</w:t>
      </w:r>
    </w:p>
    <w:p w:rsidR="0003785E" w:rsidRPr="006203F6" w:rsidRDefault="0003785E" w:rsidP="00AF2905">
      <w:pPr>
        <w:numPr>
          <w:ilvl w:val="0"/>
          <w:numId w:val="40"/>
        </w:numPr>
        <w:spacing w:after="120"/>
        <w:ind w:right="879"/>
        <w:jc w:val="both"/>
        <w:rPr>
          <w:rFonts w:ascii="Arial" w:hAnsi="Arial" w:cs="Arial"/>
          <w:color w:val="0070C0"/>
        </w:rPr>
      </w:pPr>
      <w:r w:rsidRPr="006203F6">
        <w:rPr>
          <w:rFonts w:ascii="Arial" w:hAnsi="Arial" w:cs="Arial"/>
          <w:color w:val="0070C0"/>
        </w:rPr>
        <w:t>Haftzugfestigkeit bei Beschichtungen</w:t>
      </w:r>
    </w:p>
    <w:p w:rsidR="0003785E" w:rsidRPr="000A53D1" w:rsidRDefault="0003785E" w:rsidP="000A53D1">
      <w:pPr>
        <w:numPr>
          <w:ilvl w:val="0"/>
          <w:numId w:val="40"/>
        </w:numPr>
        <w:spacing w:after="120"/>
        <w:ind w:right="879"/>
        <w:jc w:val="both"/>
        <w:rPr>
          <w:rFonts w:ascii="Arial" w:hAnsi="Arial" w:cs="Arial"/>
          <w:color w:val="0070C0"/>
        </w:rPr>
      </w:pPr>
      <w:r w:rsidRPr="006203F6">
        <w:rPr>
          <w:rFonts w:ascii="Arial" w:hAnsi="Arial" w:cs="Arial"/>
          <w:color w:val="0070C0"/>
        </w:rPr>
        <w:t>Visuelle Schweissnahtprüfungen</w:t>
      </w:r>
    </w:p>
    <w:p w:rsidR="0003785E" w:rsidRPr="006203F6" w:rsidRDefault="0003785E" w:rsidP="00AF2905">
      <w:pPr>
        <w:spacing w:after="120"/>
        <w:ind w:left="708" w:right="879"/>
        <w:jc w:val="both"/>
        <w:rPr>
          <w:rFonts w:ascii="Arial" w:hAnsi="Arial" w:cs="Arial"/>
          <w:color w:val="0070C0"/>
        </w:rPr>
      </w:pPr>
    </w:p>
    <w:p w:rsidR="0003785E" w:rsidRPr="006203F6" w:rsidRDefault="0003785E" w:rsidP="00AF2905">
      <w:pPr>
        <w:spacing w:after="120"/>
        <w:ind w:left="708" w:right="879"/>
        <w:jc w:val="both"/>
        <w:rPr>
          <w:rFonts w:ascii="Arial" w:hAnsi="Arial" w:cs="Arial"/>
          <w:color w:val="0070C0"/>
        </w:rPr>
      </w:pPr>
      <w:r w:rsidRPr="006203F6">
        <w:rPr>
          <w:rFonts w:ascii="Arial" w:hAnsi="Arial" w:cs="Arial"/>
          <w:color w:val="0070C0"/>
        </w:rPr>
        <w:t>Die Bauleitung erstellt den QÜP oder Prüfplan mit Definition des Prüfumfanges, Anforderungen und der Verantwortlichkeiten.</w:t>
      </w:r>
    </w:p>
    <w:p w:rsidR="0003785E" w:rsidRPr="006203F6" w:rsidRDefault="0003785E" w:rsidP="00AF2905">
      <w:pPr>
        <w:spacing w:after="120"/>
        <w:ind w:left="708" w:right="879"/>
        <w:jc w:val="both"/>
        <w:rPr>
          <w:rFonts w:ascii="Arial" w:hAnsi="Arial" w:cs="Arial"/>
          <w:color w:val="0070C0"/>
        </w:rPr>
      </w:pPr>
      <w:r w:rsidRPr="006203F6">
        <w:rPr>
          <w:rFonts w:ascii="Arial" w:hAnsi="Arial" w:cs="Arial"/>
          <w:color w:val="0070C0"/>
        </w:rPr>
        <w:t>Für das Qualitätsmanagement wird keine separate Entschädigung bezahlt. Der Aufwand hierfür ist in die Einheitspreise des Angebotes einzurechnen.</w:t>
      </w:r>
    </w:p>
    <w:p w:rsidR="0003785E" w:rsidRPr="006203F6" w:rsidRDefault="0003785E" w:rsidP="00AF2905">
      <w:pPr>
        <w:spacing w:after="120"/>
        <w:ind w:left="708" w:right="879"/>
        <w:jc w:val="both"/>
        <w:rPr>
          <w:rFonts w:ascii="Arial" w:hAnsi="Arial" w:cs="Arial"/>
          <w:color w:val="0070C0"/>
        </w:rPr>
      </w:pPr>
      <w:r w:rsidRPr="006203F6">
        <w:rPr>
          <w:rFonts w:ascii="Arial" w:hAnsi="Arial" w:cs="Arial"/>
          <w:color w:val="0070C0"/>
        </w:rPr>
        <w:t>Den Aufwand für kostenrelevante Prüfungen trägt der Auftraggeber. Deren Anzahl und Umfang werden im Leistungsverzeichnis geregelt oder an Dritte vergeben. Die Kosten für wiederholte Prüfungen infolge Nicht Genügen trägt der Auftra</w:t>
      </w:r>
      <w:r w:rsidRPr="006203F6">
        <w:rPr>
          <w:rFonts w:ascii="Arial" w:hAnsi="Arial" w:cs="Arial"/>
          <w:color w:val="0070C0"/>
        </w:rPr>
        <w:t>g</w:t>
      </w:r>
      <w:r w:rsidRPr="006203F6">
        <w:rPr>
          <w:rFonts w:ascii="Arial" w:hAnsi="Arial" w:cs="Arial"/>
          <w:color w:val="0070C0"/>
        </w:rPr>
        <w:t>nehmer.</w:t>
      </w:r>
    </w:p>
    <w:p w:rsidR="0003785E" w:rsidRPr="006203F6" w:rsidRDefault="0003785E" w:rsidP="00AF2905">
      <w:pPr>
        <w:spacing w:after="120"/>
        <w:ind w:left="708" w:right="879"/>
        <w:jc w:val="both"/>
        <w:rPr>
          <w:rFonts w:ascii="Arial" w:hAnsi="Arial" w:cs="Arial"/>
          <w:color w:val="0070C0"/>
        </w:rPr>
      </w:pPr>
      <w:r w:rsidRPr="006203F6">
        <w:rPr>
          <w:rFonts w:ascii="Arial" w:hAnsi="Arial" w:cs="Arial"/>
          <w:color w:val="0070C0"/>
        </w:rPr>
        <w:t>Die Resultate der Qualitätsprüfungen sind der Bauleitung regelmässig vorzulegen, z.B. anlässlich der Bausitzungen, auszuwerten und ggf. zu kommentieren.</w:t>
      </w:r>
    </w:p>
    <w:sectPr w:rsidR="0003785E" w:rsidRPr="006203F6" w:rsidSect="004564A0">
      <w:footerReference w:type="default" r:id="rId8"/>
      <w:headerReference w:type="first" r:id="rId9"/>
      <w:type w:val="continuous"/>
      <w:pgSz w:w="11906" w:h="16838" w:code="9"/>
      <w:pgMar w:top="1701" w:right="851" w:bottom="851" w:left="1418" w:header="397" w:footer="39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CF1" w:rsidRDefault="00247CF1">
      <w:r>
        <w:separator/>
      </w:r>
    </w:p>
  </w:endnote>
  <w:endnote w:type="continuationSeparator" w:id="0">
    <w:p w:rsidR="00247CF1" w:rsidRDefault="00247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Roma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L">
    <w:panose1 w:val="05020500000000000000"/>
    <w:charset w:val="02"/>
    <w:family w:val="roman"/>
    <w:pitch w:val="variable"/>
    <w:sig w:usb0="00000000" w:usb1="10000000" w:usb2="00000000" w:usb3="00000000" w:csb0="80000000" w:csb1="00000000"/>
  </w:font>
  <w:font w:name="HelveticaNeueLT Com 57 Cn">
    <w:altName w:val="HelveticaNeueLT Com 57 Cn"/>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CE8" w:rsidRPr="003A5618" w:rsidRDefault="002C2CE8" w:rsidP="004564A0">
    <w:pPr>
      <w:pStyle w:val="Fusszeile1"/>
      <w:pBdr>
        <w:bottom w:val="none" w:sz="0" w:space="0" w:color="auto"/>
        <w:between w:val="none" w:sz="0" w:space="0" w:color="auto"/>
      </w:pBdr>
      <w:tabs>
        <w:tab w:val="clear" w:pos="5954"/>
        <w:tab w:val="left" w:pos="4253"/>
      </w:tabs>
      <w:ind w:left="0" w:right="29"/>
      <w:rPr>
        <w:sz w:val="18"/>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CF1" w:rsidRDefault="00247CF1">
      <w:r>
        <w:separator/>
      </w:r>
    </w:p>
  </w:footnote>
  <w:footnote w:type="continuationSeparator" w:id="0">
    <w:p w:rsidR="00247CF1" w:rsidRDefault="00247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CE8" w:rsidRPr="00AA400F" w:rsidRDefault="00147AB3" w:rsidP="00AA400F">
    <w:pPr>
      <w:pStyle w:val="Kopfzeile"/>
    </w:pPr>
    <w:r>
      <w:rPr>
        <w:noProof/>
        <w:lang w:eastAsia="de-CH"/>
      </w:rPr>
      <w:drawing>
        <wp:anchor distT="0" distB="0" distL="114300" distR="114300" simplePos="0" relativeHeight="251657728" behindDoc="0" locked="0" layoutInCell="1" allowOverlap="1">
          <wp:simplePos x="0" y="0"/>
          <wp:positionH relativeFrom="margin">
            <wp:posOffset>2157095</wp:posOffset>
          </wp:positionH>
          <wp:positionV relativeFrom="margin">
            <wp:posOffset>-866775</wp:posOffset>
          </wp:positionV>
          <wp:extent cx="3962400" cy="866775"/>
          <wp:effectExtent l="0" t="0" r="0" b="0"/>
          <wp:wrapSquare wrapText="bothSides"/>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866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2CDE"/>
    <w:multiLevelType w:val="hybridMultilevel"/>
    <w:tmpl w:val="0DFE0AE8"/>
    <w:lvl w:ilvl="0" w:tplc="DF96F7E0">
      <w:start w:val="5"/>
      <w:numFmt w:val="bullet"/>
      <w:lvlText w:val="-"/>
      <w:lvlJc w:val="left"/>
      <w:pPr>
        <w:tabs>
          <w:tab w:val="num" w:pos="1069"/>
        </w:tabs>
        <w:ind w:left="1069" w:hanging="360"/>
      </w:pPr>
      <w:rPr>
        <w:rFonts w:ascii="Arial" w:eastAsia="Times New Roman" w:hAnsi="Arial" w:cs="Arial" w:hint="default"/>
      </w:rPr>
    </w:lvl>
    <w:lvl w:ilvl="1" w:tplc="08070003" w:tentative="1">
      <w:start w:val="1"/>
      <w:numFmt w:val="bullet"/>
      <w:lvlText w:val="o"/>
      <w:lvlJc w:val="left"/>
      <w:pPr>
        <w:tabs>
          <w:tab w:val="num" w:pos="1789"/>
        </w:tabs>
        <w:ind w:left="1789" w:hanging="360"/>
      </w:pPr>
      <w:rPr>
        <w:rFonts w:ascii="Courier New" w:hAnsi="Courier New" w:cs="Courier New" w:hint="default"/>
      </w:rPr>
    </w:lvl>
    <w:lvl w:ilvl="2" w:tplc="08070005" w:tentative="1">
      <w:start w:val="1"/>
      <w:numFmt w:val="bullet"/>
      <w:lvlText w:val=""/>
      <w:lvlJc w:val="left"/>
      <w:pPr>
        <w:tabs>
          <w:tab w:val="num" w:pos="2509"/>
        </w:tabs>
        <w:ind w:left="2509" w:hanging="360"/>
      </w:pPr>
      <w:rPr>
        <w:rFonts w:ascii="Wingdings" w:hAnsi="Wingdings" w:hint="default"/>
      </w:rPr>
    </w:lvl>
    <w:lvl w:ilvl="3" w:tplc="08070001" w:tentative="1">
      <w:start w:val="1"/>
      <w:numFmt w:val="bullet"/>
      <w:lvlText w:val=""/>
      <w:lvlJc w:val="left"/>
      <w:pPr>
        <w:tabs>
          <w:tab w:val="num" w:pos="3229"/>
        </w:tabs>
        <w:ind w:left="3229" w:hanging="360"/>
      </w:pPr>
      <w:rPr>
        <w:rFonts w:ascii="Symbol" w:hAnsi="Symbol" w:hint="default"/>
      </w:rPr>
    </w:lvl>
    <w:lvl w:ilvl="4" w:tplc="08070003" w:tentative="1">
      <w:start w:val="1"/>
      <w:numFmt w:val="bullet"/>
      <w:lvlText w:val="o"/>
      <w:lvlJc w:val="left"/>
      <w:pPr>
        <w:tabs>
          <w:tab w:val="num" w:pos="3949"/>
        </w:tabs>
        <w:ind w:left="3949" w:hanging="360"/>
      </w:pPr>
      <w:rPr>
        <w:rFonts w:ascii="Courier New" w:hAnsi="Courier New" w:cs="Courier New" w:hint="default"/>
      </w:rPr>
    </w:lvl>
    <w:lvl w:ilvl="5" w:tplc="08070005" w:tentative="1">
      <w:start w:val="1"/>
      <w:numFmt w:val="bullet"/>
      <w:lvlText w:val=""/>
      <w:lvlJc w:val="left"/>
      <w:pPr>
        <w:tabs>
          <w:tab w:val="num" w:pos="4669"/>
        </w:tabs>
        <w:ind w:left="4669" w:hanging="360"/>
      </w:pPr>
      <w:rPr>
        <w:rFonts w:ascii="Wingdings" w:hAnsi="Wingdings" w:hint="default"/>
      </w:rPr>
    </w:lvl>
    <w:lvl w:ilvl="6" w:tplc="08070001" w:tentative="1">
      <w:start w:val="1"/>
      <w:numFmt w:val="bullet"/>
      <w:lvlText w:val=""/>
      <w:lvlJc w:val="left"/>
      <w:pPr>
        <w:tabs>
          <w:tab w:val="num" w:pos="5389"/>
        </w:tabs>
        <w:ind w:left="5389" w:hanging="360"/>
      </w:pPr>
      <w:rPr>
        <w:rFonts w:ascii="Symbol" w:hAnsi="Symbol" w:hint="default"/>
      </w:rPr>
    </w:lvl>
    <w:lvl w:ilvl="7" w:tplc="08070003" w:tentative="1">
      <w:start w:val="1"/>
      <w:numFmt w:val="bullet"/>
      <w:lvlText w:val="o"/>
      <w:lvlJc w:val="left"/>
      <w:pPr>
        <w:tabs>
          <w:tab w:val="num" w:pos="6109"/>
        </w:tabs>
        <w:ind w:left="6109" w:hanging="360"/>
      </w:pPr>
      <w:rPr>
        <w:rFonts w:ascii="Courier New" w:hAnsi="Courier New" w:cs="Courier New" w:hint="default"/>
      </w:rPr>
    </w:lvl>
    <w:lvl w:ilvl="8" w:tplc="08070005" w:tentative="1">
      <w:start w:val="1"/>
      <w:numFmt w:val="bullet"/>
      <w:lvlText w:val=""/>
      <w:lvlJc w:val="left"/>
      <w:pPr>
        <w:tabs>
          <w:tab w:val="num" w:pos="6829"/>
        </w:tabs>
        <w:ind w:left="6829" w:hanging="360"/>
      </w:pPr>
      <w:rPr>
        <w:rFonts w:ascii="Wingdings" w:hAnsi="Wingdings" w:hint="default"/>
      </w:rPr>
    </w:lvl>
  </w:abstractNum>
  <w:abstractNum w:abstractNumId="1">
    <w:nsid w:val="032A2350"/>
    <w:multiLevelType w:val="multilevel"/>
    <w:tmpl w:val="008A1A58"/>
    <w:lvl w:ilvl="0">
      <w:start w:val="5"/>
      <w:numFmt w:val="decimal"/>
      <w:lvlText w:val="%1"/>
      <w:lvlJc w:val="left"/>
      <w:pPr>
        <w:ind w:left="480" w:hanging="480"/>
      </w:pPr>
      <w:rPr>
        <w:rFonts w:hint="default"/>
      </w:rPr>
    </w:lvl>
    <w:lvl w:ilvl="1">
      <w:start w:val="2"/>
      <w:numFmt w:val="decimal"/>
      <w:lvlText w:val="7.%2"/>
      <w:lvlJc w:val="left"/>
      <w:pPr>
        <w:ind w:left="840" w:hanging="480"/>
      </w:pPr>
      <w:rPr>
        <w:rFonts w:hint="default"/>
      </w:rPr>
    </w:lvl>
    <w:lvl w:ilvl="2">
      <w:start w:val="1"/>
      <w:numFmt w:val="decimal"/>
      <w:lvlText w:val="7.%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35219E8"/>
    <w:multiLevelType w:val="multilevel"/>
    <w:tmpl w:val="610C6B9E"/>
    <w:lvl w:ilvl="0">
      <w:start w:val="4"/>
      <w:numFmt w:val="decimal"/>
      <w:lvlRestart w:val="0"/>
      <w:lvlText w:val="%1."/>
      <w:lvlJc w:val="left"/>
      <w:pPr>
        <w:tabs>
          <w:tab w:val="num" w:pos="643"/>
        </w:tabs>
        <w:ind w:left="643" w:hanging="283"/>
      </w:pPr>
      <w:rPr>
        <w:rFonts w:hint="default"/>
      </w:rPr>
    </w:lvl>
    <w:lvl w:ilvl="1">
      <w:start w:val="1"/>
      <w:numFmt w:val="decimal"/>
      <w:lvlText w:val="%1.%2."/>
      <w:lvlJc w:val="left"/>
      <w:pPr>
        <w:tabs>
          <w:tab w:val="num" w:pos="1080"/>
        </w:tabs>
        <w:ind w:left="936" w:hanging="576"/>
      </w:pPr>
      <w:rPr>
        <w:rFonts w:hint="default"/>
      </w:rPr>
    </w:lvl>
    <w:lvl w:ilvl="2">
      <w:start w:val="1"/>
      <w:numFmt w:val="decimal"/>
      <w:lvlRestart w:val="0"/>
      <w:lvlText w:val="%1.%2.%3."/>
      <w:lvlJc w:val="left"/>
      <w:pPr>
        <w:tabs>
          <w:tab w:val="num" w:pos="1440"/>
        </w:tabs>
        <w:ind w:left="1080" w:hanging="720"/>
      </w:pPr>
      <w:rPr>
        <w:rFonts w:hint="default"/>
      </w:rPr>
    </w:lvl>
    <w:lvl w:ilvl="3">
      <w:start w:val="1"/>
      <w:numFmt w:val="decimal"/>
      <w:lvlText w:val="%1.%2.%3.%4."/>
      <w:lvlJc w:val="left"/>
      <w:pPr>
        <w:tabs>
          <w:tab w:val="num" w:pos="1800"/>
        </w:tabs>
        <w:ind w:left="1224" w:hanging="864"/>
      </w:pPr>
      <w:rPr>
        <w:rFonts w:hint="default"/>
      </w:rPr>
    </w:lvl>
    <w:lvl w:ilvl="4">
      <w:start w:val="1"/>
      <w:numFmt w:val="decimal"/>
      <w:lvlText w:val="%1.%2.%3.%4.%5"/>
      <w:lvlJc w:val="left"/>
      <w:pPr>
        <w:tabs>
          <w:tab w:val="num" w:pos="1800"/>
        </w:tabs>
        <w:ind w:left="1368" w:hanging="1008"/>
      </w:pPr>
      <w:rPr>
        <w:rFonts w:hint="default"/>
      </w:rPr>
    </w:lvl>
    <w:lvl w:ilvl="5">
      <w:start w:val="1"/>
      <w:numFmt w:val="decimal"/>
      <w:lvlText w:val="%1.%2.%3.%4.%5.%6"/>
      <w:lvlJc w:val="left"/>
      <w:pPr>
        <w:tabs>
          <w:tab w:val="num" w:pos="2160"/>
        </w:tabs>
        <w:ind w:left="1512" w:hanging="1152"/>
      </w:pPr>
      <w:rPr>
        <w:rFonts w:hint="default"/>
      </w:rPr>
    </w:lvl>
    <w:lvl w:ilvl="6">
      <w:start w:val="1"/>
      <w:numFmt w:val="decimal"/>
      <w:lvlText w:val="%1.%2.%3.%4.%5.%6.%7"/>
      <w:lvlJc w:val="left"/>
      <w:pPr>
        <w:tabs>
          <w:tab w:val="num" w:pos="2520"/>
        </w:tabs>
        <w:ind w:left="1656" w:hanging="1296"/>
      </w:pPr>
      <w:rPr>
        <w:rFonts w:hint="default"/>
      </w:rPr>
    </w:lvl>
    <w:lvl w:ilvl="7">
      <w:start w:val="1"/>
      <w:numFmt w:val="decimal"/>
      <w:lvlText w:val="%1.%2.%3.%4.%5.%6.%7.%8"/>
      <w:lvlJc w:val="left"/>
      <w:pPr>
        <w:tabs>
          <w:tab w:val="num" w:pos="2880"/>
        </w:tabs>
        <w:ind w:left="1800" w:hanging="1440"/>
      </w:pPr>
      <w:rPr>
        <w:rFonts w:hint="default"/>
      </w:rPr>
    </w:lvl>
    <w:lvl w:ilvl="8">
      <w:start w:val="1"/>
      <w:numFmt w:val="none"/>
      <w:lvlText w:val=""/>
      <w:lvlJc w:val="left"/>
      <w:pPr>
        <w:tabs>
          <w:tab w:val="num" w:pos="1944"/>
        </w:tabs>
        <w:ind w:left="1944" w:hanging="1584"/>
      </w:pPr>
      <w:rPr>
        <w:rFonts w:hint="default"/>
      </w:rPr>
    </w:lvl>
  </w:abstractNum>
  <w:abstractNum w:abstractNumId="3">
    <w:nsid w:val="03A44D58"/>
    <w:multiLevelType w:val="hybridMultilevel"/>
    <w:tmpl w:val="E9FC0A7C"/>
    <w:lvl w:ilvl="0" w:tplc="49B412C4">
      <w:start w:val="1"/>
      <w:numFmt w:val="bullet"/>
      <w:pStyle w:val="Einzug-E"/>
      <w:lvlText w:val="–"/>
      <w:lvlJc w:val="left"/>
      <w:pPr>
        <w:tabs>
          <w:tab w:val="num" w:pos="587"/>
        </w:tabs>
        <w:ind w:left="454" w:hanging="227"/>
      </w:pPr>
      <w:rPr>
        <w:rFonts w:ascii="Myriad Roman" w:hAnsi="Myriad Roman" w:hint="default"/>
        <w:sz w:val="20"/>
        <w:u w:color="99CCFF"/>
      </w:rPr>
    </w:lvl>
    <w:lvl w:ilvl="1" w:tplc="7B502F5E">
      <w:start w:val="1"/>
      <w:numFmt w:val="decimal"/>
      <w:lvlRestart w:val="0"/>
      <w:pStyle w:val="Einzug-Z"/>
      <w:lvlText w:val="%2."/>
      <w:lvlJc w:val="left"/>
      <w:pPr>
        <w:tabs>
          <w:tab w:val="num" w:pos="360"/>
        </w:tabs>
        <w:ind w:left="340" w:hanging="340"/>
      </w:pPr>
      <w:rPr>
        <w:rFonts w:hint="default"/>
      </w:rPr>
    </w:lvl>
    <w:lvl w:ilvl="2" w:tplc="04070005" w:tentative="1">
      <w:start w:val="1"/>
      <w:numFmt w:val="bullet"/>
      <w:lvlText w:val=""/>
      <w:lvlJc w:val="left"/>
      <w:pPr>
        <w:tabs>
          <w:tab w:val="num" w:pos="2387"/>
        </w:tabs>
        <w:ind w:left="2387" w:hanging="360"/>
      </w:pPr>
      <w:rPr>
        <w:rFonts w:ascii="Wingdings" w:hAnsi="Wingdings" w:hint="default"/>
      </w:rPr>
    </w:lvl>
    <w:lvl w:ilvl="3" w:tplc="04070001" w:tentative="1">
      <w:start w:val="1"/>
      <w:numFmt w:val="bullet"/>
      <w:lvlText w:val=""/>
      <w:lvlJc w:val="left"/>
      <w:pPr>
        <w:tabs>
          <w:tab w:val="num" w:pos="3107"/>
        </w:tabs>
        <w:ind w:left="3107" w:hanging="360"/>
      </w:pPr>
      <w:rPr>
        <w:rFonts w:ascii="Symbol" w:hAnsi="Symbol" w:hint="default"/>
      </w:rPr>
    </w:lvl>
    <w:lvl w:ilvl="4" w:tplc="04070003" w:tentative="1">
      <w:start w:val="1"/>
      <w:numFmt w:val="bullet"/>
      <w:lvlText w:val="o"/>
      <w:lvlJc w:val="left"/>
      <w:pPr>
        <w:tabs>
          <w:tab w:val="num" w:pos="3827"/>
        </w:tabs>
        <w:ind w:left="3827" w:hanging="360"/>
      </w:pPr>
      <w:rPr>
        <w:rFonts w:ascii="Courier New" w:hAnsi="Courier New" w:hint="default"/>
      </w:rPr>
    </w:lvl>
    <w:lvl w:ilvl="5" w:tplc="04070005" w:tentative="1">
      <w:start w:val="1"/>
      <w:numFmt w:val="bullet"/>
      <w:lvlText w:val=""/>
      <w:lvlJc w:val="left"/>
      <w:pPr>
        <w:tabs>
          <w:tab w:val="num" w:pos="4547"/>
        </w:tabs>
        <w:ind w:left="4547" w:hanging="360"/>
      </w:pPr>
      <w:rPr>
        <w:rFonts w:ascii="Wingdings" w:hAnsi="Wingdings" w:hint="default"/>
      </w:rPr>
    </w:lvl>
    <w:lvl w:ilvl="6" w:tplc="04070001" w:tentative="1">
      <w:start w:val="1"/>
      <w:numFmt w:val="bullet"/>
      <w:lvlText w:val=""/>
      <w:lvlJc w:val="left"/>
      <w:pPr>
        <w:tabs>
          <w:tab w:val="num" w:pos="5267"/>
        </w:tabs>
        <w:ind w:left="5267" w:hanging="360"/>
      </w:pPr>
      <w:rPr>
        <w:rFonts w:ascii="Symbol" w:hAnsi="Symbol" w:hint="default"/>
      </w:rPr>
    </w:lvl>
    <w:lvl w:ilvl="7" w:tplc="04070003" w:tentative="1">
      <w:start w:val="1"/>
      <w:numFmt w:val="bullet"/>
      <w:lvlText w:val="o"/>
      <w:lvlJc w:val="left"/>
      <w:pPr>
        <w:tabs>
          <w:tab w:val="num" w:pos="5987"/>
        </w:tabs>
        <w:ind w:left="5987" w:hanging="360"/>
      </w:pPr>
      <w:rPr>
        <w:rFonts w:ascii="Courier New" w:hAnsi="Courier New" w:hint="default"/>
      </w:rPr>
    </w:lvl>
    <w:lvl w:ilvl="8" w:tplc="04070005" w:tentative="1">
      <w:start w:val="1"/>
      <w:numFmt w:val="bullet"/>
      <w:lvlText w:val=""/>
      <w:lvlJc w:val="left"/>
      <w:pPr>
        <w:tabs>
          <w:tab w:val="num" w:pos="6707"/>
        </w:tabs>
        <w:ind w:left="6707" w:hanging="360"/>
      </w:pPr>
      <w:rPr>
        <w:rFonts w:ascii="Wingdings" w:hAnsi="Wingdings" w:hint="default"/>
      </w:rPr>
    </w:lvl>
  </w:abstractNum>
  <w:abstractNum w:abstractNumId="4">
    <w:nsid w:val="08F12CC8"/>
    <w:multiLevelType w:val="multilevel"/>
    <w:tmpl w:val="D01E9AA6"/>
    <w:lvl w:ilvl="0">
      <w:start w:val="1"/>
      <w:numFmt w:val="decimal"/>
      <w:lvlRestart w:val="0"/>
      <w:lvlText w:val="%1."/>
      <w:lvlJc w:val="left"/>
      <w:pPr>
        <w:tabs>
          <w:tab w:val="num" w:pos="283"/>
        </w:tabs>
        <w:ind w:left="283" w:hanging="283"/>
      </w:pPr>
      <w:rPr>
        <w:rFonts w:hint="default"/>
      </w:rPr>
    </w:lvl>
    <w:lvl w:ilvl="1">
      <w:start w:val="1"/>
      <w:numFmt w:val="decimal"/>
      <w:lvlText w:val="%1.%2."/>
      <w:lvlJc w:val="left"/>
      <w:pPr>
        <w:tabs>
          <w:tab w:val="num" w:pos="720"/>
        </w:tabs>
        <w:ind w:left="576" w:hanging="576"/>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2160"/>
        </w:tabs>
        <w:ind w:left="1296" w:hanging="1296"/>
      </w:pPr>
      <w:rPr>
        <w:rFonts w:hint="default"/>
      </w:rPr>
    </w:lvl>
    <w:lvl w:ilvl="7">
      <w:start w:val="1"/>
      <w:numFmt w:val="decimal"/>
      <w:lvlText w:val="%1.%2.%3.%4.%5.%6.%7.%8"/>
      <w:lvlJc w:val="left"/>
      <w:pPr>
        <w:tabs>
          <w:tab w:val="num" w:pos="252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5">
    <w:nsid w:val="0D720FAA"/>
    <w:multiLevelType w:val="multilevel"/>
    <w:tmpl w:val="344005A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17CD40F2"/>
    <w:multiLevelType w:val="multilevel"/>
    <w:tmpl w:val="E9E0E588"/>
    <w:lvl w:ilvl="0">
      <w:start w:val="4"/>
      <w:numFmt w:val="decimal"/>
      <w:lvlRestart w:val="0"/>
      <w:lvlText w:val="%1."/>
      <w:lvlJc w:val="left"/>
      <w:pPr>
        <w:tabs>
          <w:tab w:val="num" w:pos="283"/>
        </w:tabs>
        <w:ind w:left="283" w:hanging="283"/>
      </w:pPr>
      <w:rPr>
        <w:rFonts w:hint="default"/>
      </w:rPr>
    </w:lvl>
    <w:lvl w:ilvl="1">
      <w:start w:val="3"/>
      <w:numFmt w:val="decimal"/>
      <w:lvlText w:val="%1.%2."/>
      <w:lvlJc w:val="left"/>
      <w:pPr>
        <w:tabs>
          <w:tab w:val="num" w:pos="720"/>
        </w:tabs>
        <w:ind w:left="576" w:hanging="576"/>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2160"/>
        </w:tabs>
        <w:ind w:left="1296" w:hanging="1296"/>
      </w:pPr>
      <w:rPr>
        <w:rFonts w:hint="default"/>
      </w:rPr>
    </w:lvl>
    <w:lvl w:ilvl="7">
      <w:start w:val="1"/>
      <w:numFmt w:val="decimal"/>
      <w:lvlText w:val="%1.%2.%3.%4.%5.%6.%7.%8"/>
      <w:lvlJc w:val="left"/>
      <w:pPr>
        <w:tabs>
          <w:tab w:val="num" w:pos="252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7">
    <w:nsid w:val="18216AB2"/>
    <w:multiLevelType w:val="multilevel"/>
    <w:tmpl w:val="CC2AEE7A"/>
    <w:lvl w:ilvl="0">
      <w:start w:val="4"/>
      <w:numFmt w:val="decimal"/>
      <w:lvlRestart w:val="0"/>
      <w:lvlText w:val="%1."/>
      <w:lvlJc w:val="left"/>
      <w:pPr>
        <w:tabs>
          <w:tab w:val="num" w:pos="283"/>
        </w:tabs>
        <w:ind w:left="283" w:hanging="283"/>
      </w:pPr>
      <w:rPr>
        <w:rFonts w:hint="default"/>
      </w:rPr>
    </w:lvl>
    <w:lvl w:ilvl="1">
      <w:start w:val="2"/>
      <w:numFmt w:val="decimal"/>
      <w:lvlText w:val="%1.%2."/>
      <w:lvlJc w:val="left"/>
      <w:pPr>
        <w:tabs>
          <w:tab w:val="num" w:pos="720"/>
        </w:tabs>
        <w:ind w:left="576" w:hanging="576"/>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2160"/>
        </w:tabs>
        <w:ind w:left="1296" w:hanging="1296"/>
      </w:pPr>
      <w:rPr>
        <w:rFonts w:hint="default"/>
      </w:rPr>
    </w:lvl>
    <w:lvl w:ilvl="7">
      <w:start w:val="1"/>
      <w:numFmt w:val="decimal"/>
      <w:lvlText w:val="%1.%2.%3.%4.%5.%6.%7.%8"/>
      <w:lvlJc w:val="left"/>
      <w:pPr>
        <w:tabs>
          <w:tab w:val="num" w:pos="252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8">
    <w:nsid w:val="1A9A4512"/>
    <w:multiLevelType w:val="multilevel"/>
    <w:tmpl w:val="17A6AE26"/>
    <w:lvl w:ilvl="0">
      <w:start w:val="1"/>
      <w:numFmt w:val="decimal"/>
      <w:lvlRestart w:val="0"/>
      <w:lvlText w:val="%1."/>
      <w:lvlJc w:val="left"/>
      <w:pPr>
        <w:tabs>
          <w:tab w:val="num" w:pos="283"/>
        </w:tabs>
        <w:ind w:left="283" w:hanging="283"/>
      </w:pPr>
      <w:rPr>
        <w:rFonts w:hint="default"/>
      </w:rPr>
    </w:lvl>
    <w:lvl w:ilvl="1">
      <w:start w:val="1"/>
      <w:numFmt w:val="decimal"/>
      <w:lvlText w:val="%1.%2."/>
      <w:lvlJc w:val="left"/>
      <w:pPr>
        <w:tabs>
          <w:tab w:val="num" w:pos="720"/>
        </w:tabs>
        <w:ind w:left="576" w:hanging="576"/>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2160"/>
        </w:tabs>
        <w:ind w:left="1296" w:hanging="1296"/>
      </w:pPr>
      <w:rPr>
        <w:rFonts w:hint="default"/>
      </w:rPr>
    </w:lvl>
    <w:lvl w:ilvl="7">
      <w:start w:val="1"/>
      <w:numFmt w:val="decimal"/>
      <w:lvlText w:val="%1.%2.%3.%4.%5.%6.%7.%8"/>
      <w:lvlJc w:val="left"/>
      <w:pPr>
        <w:tabs>
          <w:tab w:val="num" w:pos="252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9">
    <w:nsid w:val="26390DAA"/>
    <w:multiLevelType w:val="hybridMultilevel"/>
    <w:tmpl w:val="B76E6CE2"/>
    <w:lvl w:ilvl="0" w:tplc="5F18AFC8">
      <w:start w:val="1"/>
      <w:numFmt w:val="bullet"/>
      <w:pStyle w:val="Einzug-M"/>
      <w:lvlText w:val=""/>
      <w:lvlJc w:val="left"/>
      <w:pPr>
        <w:tabs>
          <w:tab w:val="num" w:pos="360"/>
        </w:tabs>
        <w:ind w:left="227" w:hanging="227"/>
      </w:pPr>
      <w:rPr>
        <w:rFonts w:ascii="Wingdings" w:hAnsi="Wingdings" w:hint="default"/>
        <w:sz w:val="20"/>
        <w:u w:color="99CCFF"/>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26A00EBD"/>
    <w:multiLevelType w:val="multilevel"/>
    <w:tmpl w:val="81867BAE"/>
    <w:styleLink w:val="411"/>
    <w:lvl w:ilvl="0">
      <w:start w:val="4"/>
      <w:numFmt w:val="decimal"/>
      <w:lvlText w:val="%1."/>
      <w:lvlJc w:val="left"/>
      <w:pPr>
        <w:tabs>
          <w:tab w:val="num" w:pos="1215"/>
        </w:tabs>
        <w:ind w:left="1215" w:hanging="495"/>
      </w:pPr>
      <w:rPr>
        <w:rFonts w:hint="default"/>
      </w:rPr>
    </w:lvl>
    <w:lvl w:ilvl="1">
      <w:start w:val="1"/>
      <w:numFmt w:val="decimal"/>
      <w:lvlText w:val="%1.%2"/>
      <w:lvlJc w:val="left"/>
      <w:pPr>
        <w:tabs>
          <w:tab w:val="num" w:pos="1215"/>
        </w:tabs>
        <w:ind w:left="1215" w:hanging="495"/>
      </w:pPr>
      <w:rPr>
        <w:rFonts w:hint="default"/>
      </w:rPr>
    </w:lvl>
    <w:lvl w:ilvl="2">
      <w:start w:val="1"/>
      <w:numFmt w:val="decimal"/>
      <w:pStyle w:val="berschrift3"/>
      <w:lvlText w:val="%1.%2.%3"/>
      <w:lvlJc w:val="left"/>
      <w:pPr>
        <w:tabs>
          <w:tab w:val="num" w:pos="1582"/>
        </w:tabs>
        <w:ind w:left="1582"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nsid w:val="27226EB3"/>
    <w:multiLevelType w:val="hybridMultilevel"/>
    <w:tmpl w:val="1F8A4728"/>
    <w:lvl w:ilvl="0" w:tplc="4B80E5E6">
      <w:start w:val="1"/>
      <w:numFmt w:val="decimal"/>
      <w:pStyle w:val="Leg-Tabelle"/>
      <w:lvlText w:val="Tabelle %1"/>
      <w:lvlJc w:val="left"/>
      <w:pPr>
        <w:tabs>
          <w:tab w:val="num" w:pos="108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2989216F"/>
    <w:multiLevelType w:val="multilevel"/>
    <w:tmpl w:val="D01E9AA6"/>
    <w:lvl w:ilvl="0">
      <w:start w:val="1"/>
      <w:numFmt w:val="decimal"/>
      <w:lvlRestart w:val="0"/>
      <w:pStyle w:val="berschrift1"/>
      <w:lvlText w:val="%1."/>
      <w:lvlJc w:val="left"/>
      <w:pPr>
        <w:tabs>
          <w:tab w:val="num" w:pos="283"/>
        </w:tabs>
        <w:ind w:left="283" w:hanging="283"/>
      </w:pPr>
      <w:rPr>
        <w:rFonts w:hint="default"/>
      </w:rPr>
    </w:lvl>
    <w:lvl w:ilvl="1">
      <w:start w:val="1"/>
      <w:numFmt w:val="decimal"/>
      <w:pStyle w:val="berschrift2"/>
      <w:lvlText w:val="%1.%2."/>
      <w:lvlJc w:val="left"/>
      <w:pPr>
        <w:tabs>
          <w:tab w:val="num" w:pos="720"/>
        </w:tabs>
        <w:ind w:left="576" w:hanging="576"/>
      </w:pPr>
      <w:rPr>
        <w:rFonts w:hint="default"/>
      </w:rPr>
    </w:lvl>
    <w:lvl w:ilvl="2">
      <w:start w:val="1"/>
      <w:numFmt w:val="decimal"/>
      <w:lvlText w:val="%1.%2.%3."/>
      <w:lvlJc w:val="left"/>
      <w:pPr>
        <w:tabs>
          <w:tab w:val="num" w:pos="1080"/>
        </w:tabs>
        <w:ind w:left="720" w:hanging="720"/>
      </w:pPr>
      <w:rPr>
        <w:rFonts w:hint="default"/>
      </w:rPr>
    </w:lvl>
    <w:lvl w:ilvl="3">
      <w:start w:val="1"/>
      <w:numFmt w:val="decimal"/>
      <w:pStyle w:val="berschrift4"/>
      <w:lvlText w:val="%1.%2.%3.%4."/>
      <w:lvlJc w:val="left"/>
      <w:pPr>
        <w:tabs>
          <w:tab w:val="num" w:pos="144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2160"/>
        </w:tabs>
        <w:ind w:left="1296" w:hanging="1296"/>
      </w:pPr>
      <w:rPr>
        <w:rFonts w:hint="default"/>
      </w:rPr>
    </w:lvl>
    <w:lvl w:ilvl="7">
      <w:start w:val="1"/>
      <w:numFmt w:val="decimal"/>
      <w:lvlText w:val="%1.%2.%3.%4.%5.%6.%7.%8"/>
      <w:lvlJc w:val="left"/>
      <w:pPr>
        <w:tabs>
          <w:tab w:val="num" w:pos="252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nsid w:val="32D85146"/>
    <w:multiLevelType w:val="singleLevel"/>
    <w:tmpl w:val="241A75E8"/>
    <w:lvl w:ilvl="0">
      <w:numFmt w:val="bullet"/>
      <w:pStyle w:val="Aufzhlung"/>
      <w:lvlText w:val="-"/>
      <w:lvlJc w:val="left"/>
      <w:pPr>
        <w:tabs>
          <w:tab w:val="num" w:pos="1211"/>
        </w:tabs>
        <w:ind w:left="1134" w:hanging="283"/>
      </w:pPr>
      <w:rPr>
        <w:rFonts w:ascii="Times New Roman" w:hAnsi="Times New Roman" w:hint="default"/>
      </w:rPr>
    </w:lvl>
  </w:abstractNum>
  <w:abstractNum w:abstractNumId="14">
    <w:nsid w:val="32DA07DA"/>
    <w:multiLevelType w:val="multilevel"/>
    <w:tmpl w:val="0807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4"/>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nsid w:val="368E30AC"/>
    <w:multiLevelType w:val="multilevel"/>
    <w:tmpl w:val="610C6B9E"/>
    <w:lvl w:ilvl="0">
      <w:start w:val="4"/>
      <w:numFmt w:val="decimal"/>
      <w:lvlRestart w:val="0"/>
      <w:lvlText w:val="%1."/>
      <w:lvlJc w:val="left"/>
      <w:pPr>
        <w:tabs>
          <w:tab w:val="num" w:pos="643"/>
        </w:tabs>
        <w:ind w:left="643" w:hanging="283"/>
      </w:pPr>
      <w:rPr>
        <w:rFonts w:hint="default"/>
      </w:rPr>
    </w:lvl>
    <w:lvl w:ilvl="1">
      <w:start w:val="1"/>
      <w:numFmt w:val="decimal"/>
      <w:lvlText w:val="%1.%2."/>
      <w:lvlJc w:val="left"/>
      <w:pPr>
        <w:tabs>
          <w:tab w:val="num" w:pos="1080"/>
        </w:tabs>
        <w:ind w:left="936" w:hanging="576"/>
      </w:pPr>
      <w:rPr>
        <w:rFonts w:hint="default"/>
      </w:rPr>
    </w:lvl>
    <w:lvl w:ilvl="2">
      <w:start w:val="1"/>
      <w:numFmt w:val="decimal"/>
      <w:lvlRestart w:val="0"/>
      <w:lvlText w:val="%1.%2.%3."/>
      <w:lvlJc w:val="left"/>
      <w:pPr>
        <w:tabs>
          <w:tab w:val="num" w:pos="1440"/>
        </w:tabs>
        <w:ind w:left="1080" w:hanging="720"/>
      </w:pPr>
      <w:rPr>
        <w:rFonts w:hint="default"/>
      </w:rPr>
    </w:lvl>
    <w:lvl w:ilvl="3">
      <w:start w:val="1"/>
      <w:numFmt w:val="decimal"/>
      <w:lvlText w:val="%1.%2.%3.%4."/>
      <w:lvlJc w:val="left"/>
      <w:pPr>
        <w:tabs>
          <w:tab w:val="num" w:pos="1800"/>
        </w:tabs>
        <w:ind w:left="1224" w:hanging="864"/>
      </w:pPr>
      <w:rPr>
        <w:rFonts w:hint="default"/>
      </w:rPr>
    </w:lvl>
    <w:lvl w:ilvl="4">
      <w:start w:val="1"/>
      <w:numFmt w:val="decimal"/>
      <w:lvlText w:val="%1.%2.%3.%4.%5"/>
      <w:lvlJc w:val="left"/>
      <w:pPr>
        <w:tabs>
          <w:tab w:val="num" w:pos="1800"/>
        </w:tabs>
        <w:ind w:left="1368" w:hanging="1008"/>
      </w:pPr>
      <w:rPr>
        <w:rFonts w:hint="default"/>
      </w:rPr>
    </w:lvl>
    <w:lvl w:ilvl="5">
      <w:start w:val="1"/>
      <w:numFmt w:val="decimal"/>
      <w:lvlText w:val="%1.%2.%3.%4.%5.%6"/>
      <w:lvlJc w:val="left"/>
      <w:pPr>
        <w:tabs>
          <w:tab w:val="num" w:pos="2160"/>
        </w:tabs>
        <w:ind w:left="1512" w:hanging="1152"/>
      </w:pPr>
      <w:rPr>
        <w:rFonts w:hint="default"/>
      </w:rPr>
    </w:lvl>
    <w:lvl w:ilvl="6">
      <w:start w:val="1"/>
      <w:numFmt w:val="decimal"/>
      <w:lvlText w:val="%1.%2.%3.%4.%5.%6.%7"/>
      <w:lvlJc w:val="left"/>
      <w:pPr>
        <w:tabs>
          <w:tab w:val="num" w:pos="2520"/>
        </w:tabs>
        <w:ind w:left="1656" w:hanging="1296"/>
      </w:pPr>
      <w:rPr>
        <w:rFonts w:hint="default"/>
      </w:rPr>
    </w:lvl>
    <w:lvl w:ilvl="7">
      <w:start w:val="1"/>
      <w:numFmt w:val="decimal"/>
      <w:lvlText w:val="%1.%2.%3.%4.%5.%6.%7.%8"/>
      <w:lvlJc w:val="left"/>
      <w:pPr>
        <w:tabs>
          <w:tab w:val="num" w:pos="2880"/>
        </w:tabs>
        <w:ind w:left="1800" w:hanging="1440"/>
      </w:pPr>
      <w:rPr>
        <w:rFonts w:hint="default"/>
      </w:rPr>
    </w:lvl>
    <w:lvl w:ilvl="8">
      <w:start w:val="1"/>
      <w:numFmt w:val="none"/>
      <w:lvlText w:val=""/>
      <w:lvlJc w:val="left"/>
      <w:pPr>
        <w:tabs>
          <w:tab w:val="num" w:pos="1944"/>
        </w:tabs>
        <w:ind w:left="1944" w:hanging="1584"/>
      </w:pPr>
      <w:rPr>
        <w:rFonts w:hint="default"/>
      </w:rPr>
    </w:lvl>
  </w:abstractNum>
  <w:abstractNum w:abstractNumId="16">
    <w:nsid w:val="37754E16"/>
    <w:multiLevelType w:val="singleLevel"/>
    <w:tmpl w:val="104C84A2"/>
    <w:lvl w:ilvl="0">
      <w:numFmt w:val="bullet"/>
      <w:pStyle w:val="Stufe5"/>
      <w:lvlText w:val="-"/>
      <w:lvlJc w:val="left"/>
      <w:pPr>
        <w:tabs>
          <w:tab w:val="num" w:pos="1211"/>
        </w:tabs>
        <w:ind w:left="1134" w:hanging="283"/>
      </w:pPr>
      <w:rPr>
        <w:rFonts w:ascii="Times New Roman" w:hAnsi="Times New Roman" w:hint="default"/>
      </w:rPr>
    </w:lvl>
  </w:abstractNum>
  <w:abstractNum w:abstractNumId="17">
    <w:nsid w:val="3BE04530"/>
    <w:multiLevelType w:val="multilevel"/>
    <w:tmpl w:val="512A0B62"/>
    <w:lvl w:ilvl="0">
      <w:start w:val="4"/>
      <w:numFmt w:val="decimal"/>
      <w:lvlRestart w:val="0"/>
      <w:lvlText w:val="%1."/>
      <w:lvlJc w:val="left"/>
      <w:pPr>
        <w:tabs>
          <w:tab w:val="num" w:pos="283"/>
        </w:tabs>
        <w:ind w:left="283" w:hanging="283"/>
      </w:pPr>
      <w:rPr>
        <w:rFonts w:hint="default"/>
      </w:rPr>
    </w:lvl>
    <w:lvl w:ilvl="1">
      <w:start w:val="4"/>
      <w:numFmt w:val="decimal"/>
      <w:lvlText w:val="%1.%2."/>
      <w:lvlJc w:val="left"/>
      <w:pPr>
        <w:tabs>
          <w:tab w:val="num" w:pos="720"/>
        </w:tabs>
        <w:ind w:left="576" w:hanging="576"/>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2160"/>
        </w:tabs>
        <w:ind w:left="1296" w:hanging="1296"/>
      </w:pPr>
      <w:rPr>
        <w:rFonts w:hint="default"/>
      </w:rPr>
    </w:lvl>
    <w:lvl w:ilvl="7">
      <w:start w:val="1"/>
      <w:numFmt w:val="decimal"/>
      <w:lvlText w:val="%1.%2.%3.%4.%5.%6.%7.%8"/>
      <w:lvlJc w:val="left"/>
      <w:pPr>
        <w:tabs>
          <w:tab w:val="num" w:pos="252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8">
    <w:nsid w:val="3F43294A"/>
    <w:multiLevelType w:val="multilevel"/>
    <w:tmpl w:val="6E88F6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nsid w:val="45B74C2E"/>
    <w:multiLevelType w:val="multilevel"/>
    <w:tmpl w:val="34424BC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7.1.%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nsid w:val="58D07A3E"/>
    <w:multiLevelType w:val="multilevel"/>
    <w:tmpl w:val="54B2C9A2"/>
    <w:lvl w:ilvl="0">
      <w:start w:val="7"/>
      <w:numFmt w:val="decimal"/>
      <w:lvlRestart w:val="0"/>
      <w:lvlText w:val="%1."/>
      <w:lvlJc w:val="left"/>
      <w:pPr>
        <w:tabs>
          <w:tab w:val="num" w:pos="643"/>
        </w:tabs>
        <w:ind w:left="643" w:hanging="283"/>
      </w:pPr>
      <w:rPr>
        <w:rFonts w:hint="default"/>
      </w:rPr>
    </w:lvl>
    <w:lvl w:ilvl="1">
      <w:start w:val="1"/>
      <w:numFmt w:val="decimal"/>
      <w:lvlText w:val="%1.%2."/>
      <w:lvlJc w:val="left"/>
      <w:pPr>
        <w:tabs>
          <w:tab w:val="num" w:pos="1080"/>
        </w:tabs>
        <w:ind w:left="936" w:hanging="576"/>
      </w:pPr>
      <w:rPr>
        <w:rFonts w:hint="default"/>
      </w:rPr>
    </w:lvl>
    <w:lvl w:ilvl="2">
      <w:start w:val="1"/>
      <w:numFmt w:val="decimal"/>
      <w:lvlRestart w:val="0"/>
      <w:lvlText w:val="%1.%2.%3."/>
      <w:lvlJc w:val="left"/>
      <w:pPr>
        <w:tabs>
          <w:tab w:val="num" w:pos="1440"/>
        </w:tabs>
        <w:ind w:left="1080" w:hanging="720"/>
      </w:pPr>
      <w:rPr>
        <w:rFonts w:hint="default"/>
      </w:rPr>
    </w:lvl>
    <w:lvl w:ilvl="3">
      <w:start w:val="1"/>
      <w:numFmt w:val="decimal"/>
      <w:lvlText w:val="%1.%2.%3.%4."/>
      <w:lvlJc w:val="left"/>
      <w:pPr>
        <w:tabs>
          <w:tab w:val="num" w:pos="1800"/>
        </w:tabs>
        <w:ind w:left="1224" w:hanging="864"/>
      </w:pPr>
      <w:rPr>
        <w:rFonts w:hint="default"/>
      </w:rPr>
    </w:lvl>
    <w:lvl w:ilvl="4">
      <w:start w:val="1"/>
      <w:numFmt w:val="decimal"/>
      <w:lvlText w:val="%1.%2.%3.%4.%5"/>
      <w:lvlJc w:val="left"/>
      <w:pPr>
        <w:tabs>
          <w:tab w:val="num" w:pos="1800"/>
        </w:tabs>
        <w:ind w:left="1368" w:hanging="1008"/>
      </w:pPr>
      <w:rPr>
        <w:rFonts w:hint="default"/>
      </w:rPr>
    </w:lvl>
    <w:lvl w:ilvl="5">
      <w:start w:val="1"/>
      <w:numFmt w:val="decimal"/>
      <w:lvlText w:val="%1.%2.%3.%4.%5.%6"/>
      <w:lvlJc w:val="left"/>
      <w:pPr>
        <w:tabs>
          <w:tab w:val="num" w:pos="2160"/>
        </w:tabs>
        <w:ind w:left="1512" w:hanging="1152"/>
      </w:pPr>
      <w:rPr>
        <w:rFonts w:hint="default"/>
      </w:rPr>
    </w:lvl>
    <w:lvl w:ilvl="6">
      <w:start w:val="1"/>
      <w:numFmt w:val="decimal"/>
      <w:lvlText w:val="%1.%2.%3.%4.%5.%6.%7"/>
      <w:lvlJc w:val="left"/>
      <w:pPr>
        <w:tabs>
          <w:tab w:val="num" w:pos="2520"/>
        </w:tabs>
        <w:ind w:left="1656" w:hanging="1296"/>
      </w:pPr>
      <w:rPr>
        <w:rFonts w:hint="default"/>
      </w:rPr>
    </w:lvl>
    <w:lvl w:ilvl="7">
      <w:start w:val="1"/>
      <w:numFmt w:val="decimal"/>
      <w:lvlText w:val="%1.%2.%3.%4.%5.%6.%7.%8"/>
      <w:lvlJc w:val="left"/>
      <w:pPr>
        <w:tabs>
          <w:tab w:val="num" w:pos="2880"/>
        </w:tabs>
        <w:ind w:left="1800" w:hanging="1440"/>
      </w:pPr>
      <w:rPr>
        <w:rFonts w:hint="default"/>
      </w:rPr>
    </w:lvl>
    <w:lvl w:ilvl="8">
      <w:start w:val="1"/>
      <w:numFmt w:val="none"/>
      <w:lvlText w:val=""/>
      <w:lvlJc w:val="left"/>
      <w:pPr>
        <w:tabs>
          <w:tab w:val="num" w:pos="1944"/>
        </w:tabs>
        <w:ind w:left="1944" w:hanging="1584"/>
      </w:pPr>
      <w:rPr>
        <w:rFonts w:hint="default"/>
      </w:rPr>
    </w:lvl>
  </w:abstractNum>
  <w:abstractNum w:abstractNumId="21">
    <w:nsid w:val="5D8E5D6B"/>
    <w:multiLevelType w:val="multilevel"/>
    <w:tmpl w:val="26F04500"/>
    <w:styleLink w:val="Formatvorlage1"/>
    <w:lvl w:ilvl="0">
      <w:start w:val="4"/>
      <w:numFmt w:val="decimal"/>
      <w:isLgl/>
      <w:lvlText w:val="%1."/>
      <w:lvlJc w:val="left"/>
      <w:pPr>
        <w:tabs>
          <w:tab w:val="num" w:pos="360"/>
        </w:tabs>
        <w:ind w:left="360" w:hanging="360"/>
      </w:pPr>
      <w:rPr>
        <w:rFonts w:hint="default"/>
      </w:rPr>
    </w:lvl>
    <w:lvl w:ilvl="1">
      <w:start w:val="1"/>
      <w:numFmt w:val="decimal"/>
      <w:lvlText w:val="%1.%2."/>
      <w:lvlJc w:val="left"/>
      <w:pPr>
        <w:tabs>
          <w:tab w:val="num" w:pos="1134"/>
        </w:tabs>
        <w:ind w:left="851" w:hanging="511"/>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65FB0A59"/>
    <w:multiLevelType w:val="singleLevel"/>
    <w:tmpl w:val="D5F6ED1C"/>
    <w:lvl w:ilvl="0">
      <w:numFmt w:val="bullet"/>
      <w:pStyle w:val="Aufzahlung2"/>
      <w:lvlText w:val="-"/>
      <w:lvlJc w:val="left"/>
      <w:pPr>
        <w:tabs>
          <w:tab w:val="num" w:pos="1607"/>
        </w:tabs>
        <w:ind w:left="1247" w:firstLine="0"/>
      </w:pPr>
      <w:rPr>
        <w:rFonts w:ascii="Times New Roman" w:hAnsi="Times New Roman" w:hint="default"/>
      </w:rPr>
    </w:lvl>
  </w:abstractNum>
  <w:abstractNum w:abstractNumId="23">
    <w:nsid w:val="66AD4C32"/>
    <w:multiLevelType w:val="hybridMultilevel"/>
    <w:tmpl w:val="50449468"/>
    <w:lvl w:ilvl="0" w:tplc="CB341E84">
      <w:start w:val="1"/>
      <w:numFmt w:val="decimal"/>
      <w:pStyle w:val="Leg-Bild"/>
      <w:lvlText w:val="Bild %1"/>
      <w:lvlJc w:val="left"/>
      <w:pPr>
        <w:tabs>
          <w:tab w:val="num" w:pos="108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6D970A6D"/>
    <w:multiLevelType w:val="multilevel"/>
    <w:tmpl w:val="2D683BCE"/>
    <w:lvl w:ilvl="0">
      <w:start w:val="1"/>
      <w:numFmt w:val="decimal"/>
      <w:suff w:val="space"/>
      <w:lvlText w:val="Kapitel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
      <w:lvlJc w:val="left"/>
      <w:pPr>
        <w:ind w:left="0" w:firstLine="0"/>
      </w:pPr>
      <w:rPr>
        <w:rFonts w:hint="default"/>
      </w:rPr>
    </w:lvl>
    <w:lvl w:ilvl="7">
      <w:start w:val="1"/>
      <w:numFmt w:val="none"/>
      <w:pStyle w:val="berschrift8"/>
      <w:suff w:val="nothing"/>
      <w:lvlText w:val=""/>
      <w:lvlJc w:val="left"/>
      <w:pPr>
        <w:ind w:left="0" w:firstLine="0"/>
      </w:pPr>
      <w:rPr>
        <w:rFonts w:hint="default"/>
      </w:rPr>
    </w:lvl>
    <w:lvl w:ilvl="8">
      <w:start w:val="1"/>
      <w:numFmt w:val="none"/>
      <w:pStyle w:val="berschrift9"/>
      <w:suff w:val="nothing"/>
      <w:lvlText w:val=""/>
      <w:lvlJc w:val="left"/>
      <w:pPr>
        <w:ind w:left="0" w:firstLine="0"/>
      </w:pPr>
      <w:rPr>
        <w:rFonts w:hint="default"/>
      </w:rPr>
    </w:lvl>
  </w:abstractNum>
  <w:abstractNum w:abstractNumId="25">
    <w:nsid w:val="77E1378F"/>
    <w:multiLevelType w:val="multilevel"/>
    <w:tmpl w:val="7D9E72EC"/>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nsid w:val="7B374C99"/>
    <w:multiLevelType w:val="multilevel"/>
    <w:tmpl w:val="5D4C8DA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134"/>
        </w:tabs>
        <w:ind w:left="851" w:hanging="511"/>
      </w:pPr>
      <w:rPr>
        <w:rFonts w:hint="default"/>
      </w:rPr>
    </w:lvl>
    <w:lvl w:ilvl="2">
      <w:start w:val="1"/>
      <w:numFmt w:val="decimal"/>
      <w:lvlText w:val="%1.%2.%3."/>
      <w:lvlJc w:val="left"/>
      <w:pPr>
        <w:tabs>
          <w:tab w:val="num" w:pos="1418"/>
        </w:tabs>
        <w:ind w:left="1191" w:hanging="47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2"/>
  </w:num>
  <w:num w:numId="2">
    <w:abstractNumId w:val="16"/>
  </w:num>
  <w:num w:numId="3">
    <w:abstractNumId w:val="13"/>
  </w:num>
  <w:num w:numId="4">
    <w:abstractNumId w:val="23"/>
  </w:num>
  <w:num w:numId="5">
    <w:abstractNumId w:val="11"/>
  </w:num>
  <w:num w:numId="6">
    <w:abstractNumId w:val="12"/>
  </w:num>
  <w:num w:numId="7">
    <w:abstractNumId w:val="9"/>
  </w:num>
  <w:num w:numId="8">
    <w:abstractNumId w:val="3"/>
  </w:num>
  <w:num w:numId="9">
    <w:abstractNumId w:val="14"/>
  </w:num>
  <w:num w:numId="10">
    <w:abstractNumId w:val="21"/>
  </w:num>
  <w:num w:numId="11">
    <w:abstractNumId w:val="24"/>
  </w:num>
  <w:num w:numId="12">
    <w:abstractNumId w:val="8"/>
  </w:num>
  <w:num w:numId="13">
    <w:abstractNumId w:val="20"/>
  </w:num>
  <w:num w:numId="14">
    <w:abstractNumId w:val="10"/>
  </w:num>
  <w:num w:numId="15">
    <w:abstractNumId w:val="10"/>
    <w:lvlOverride w:ilvl="0">
      <w:startOverride w:val="4"/>
      <w:lvl w:ilvl="0">
        <w:start w:val="4"/>
        <w:numFmt w:val="decimal"/>
        <w:lvlText w:val=""/>
        <w:lvlJc w:val="left"/>
      </w:lvl>
    </w:lvlOverride>
    <w:lvlOverride w:ilvl="1">
      <w:startOverride w:val="2"/>
      <w:lvl w:ilvl="1">
        <w:start w:val="2"/>
        <w:numFmt w:val="decimal"/>
        <w:lvlText w:val=""/>
        <w:lvlJc w:val="left"/>
      </w:lvl>
    </w:lvlOverride>
    <w:lvlOverride w:ilvl="2">
      <w:startOverride w:val="1"/>
      <w:lvl w:ilvl="2">
        <w:start w:val="1"/>
        <w:numFmt w:val="decimal"/>
        <w:pStyle w:val="berschrift3"/>
        <w:lvlText w:val="%1.%2.%3."/>
        <w:lvlJc w:val="left"/>
        <w:pPr>
          <w:tabs>
            <w:tab w:val="num" w:pos="1080"/>
          </w:tabs>
          <w:ind w:left="720" w:hanging="720"/>
        </w:pPr>
        <w:rPr>
          <w:rFonts w:hint="default"/>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16">
    <w:abstractNumId w:val="7"/>
  </w:num>
  <w:num w:numId="17">
    <w:abstractNumId w:val="1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0"/>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6"/>
  </w:num>
  <w:num w:numId="24">
    <w:abstractNumId w:val="2"/>
  </w:num>
  <w:num w:numId="25">
    <w:abstractNumId w:val="25"/>
  </w:num>
  <w:num w:numId="26">
    <w:abstractNumId w:val="20"/>
  </w:num>
  <w:num w:numId="27">
    <w:abstractNumId w:val="20"/>
  </w:num>
  <w:num w:numId="28">
    <w:abstractNumId w:val="20"/>
  </w:num>
  <w:num w:numId="29">
    <w:abstractNumId w:val="20"/>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20"/>
  </w:num>
  <w:num w:numId="39">
    <w:abstractNumId w:val="20"/>
  </w:num>
  <w:num w:numId="40">
    <w:abstractNumId w:val="0"/>
  </w:num>
  <w:num w:numId="41">
    <w:abstractNumId w:val="15"/>
  </w:num>
  <w:num w:numId="42">
    <w:abstractNumId w:val="18"/>
  </w:num>
  <w:num w:numId="43">
    <w:abstractNumId w:val="5"/>
  </w:num>
  <w:num w:numId="44">
    <w:abstractNumId w:val="19"/>
  </w:num>
  <w:num w:numId="45">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de-CH" w:vendorID="64" w:dllVersion="131078" w:nlCheck="1" w:checkStyle="1"/>
  <w:activeWritingStyle w:appName="MSWord" w:lang="en-GB" w:vendorID="64" w:dllVersion="131078" w:nlCheck="1" w:checkStyle="1"/>
  <w:activeWritingStyle w:appName="MSWord" w:lang="de-DE" w:vendorID="64" w:dllVersion="131078" w:nlCheck="1"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B74"/>
    <w:rsid w:val="000006FC"/>
    <w:rsid w:val="0000168E"/>
    <w:rsid w:val="000017C6"/>
    <w:rsid w:val="00005F8C"/>
    <w:rsid w:val="00006642"/>
    <w:rsid w:val="00014F1D"/>
    <w:rsid w:val="00015386"/>
    <w:rsid w:val="000244EF"/>
    <w:rsid w:val="000259BC"/>
    <w:rsid w:val="00032537"/>
    <w:rsid w:val="00033D53"/>
    <w:rsid w:val="00034ABA"/>
    <w:rsid w:val="0003785E"/>
    <w:rsid w:val="00037BBB"/>
    <w:rsid w:val="00040FF8"/>
    <w:rsid w:val="000526AE"/>
    <w:rsid w:val="00055D10"/>
    <w:rsid w:val="00060DA8"/>
    <w:rsid w:val="00061C54"/>
    <w:rsid w:val="00071552"/>
    <w:rsid w:val="00080D55"/>
    <w:rsid w:val="00097249"/>
    <w:rsid w:val="00097404"/>
    <w:rsid w:val="00097517"/>
    <w:rsid w:val="000A254E"/>
    <w:rsid w:val="000A28C4"/>
    <w:rsid w:val="000A3F2D"/>
    <w:rsid w:val="000A53D1"/>
    <w:rsid w:val="000B121D"/>
    <w:rsid w:val="000B550C"/>
    <w:rsid w:val="000C2AE6"/>
    <w:rsid w:val="000D042D"/>
    <w:rsid w:val="000E01E0"/>
    <w:rsid w:val="000E6A5A"/>
    <w:rsid w:val="000E7A72"/>
    <w:rsid w:val="000F19DE"/>
    <w:rsid w:val="000F6A55"/>
    <w:rsid w:val="001009FA"/>
    <w:rsid w:val="00101001"/>
    <w:rsid w:val="00110DAF"/>
    <w:rsid w:val="00117A0B"/>
    <w:rsid w:val="00124954"/>
    <w:rsid w:val="00124F61"/>
    <w:rsid w:val="00131235"/>
    <w:rsid w:val="00146D0E"/>
    <w:rsid w:val="00146D6B"/>
    <w:rsid w:val="00147AB3"/>
    <w:rsid w:val="00151A9F"/>
    <w:rsid w:val="00157F3A"/>
    <w:rsid w:val="001672A2"/>
    <w:rsid w:val="00173420"/>
    <w:rsid w:val="0017422B"/>
    <w:rsid w:val="001743DA"/>
    <w:rsid w:val="00174784"/>
    <w:rsid w:val="00175049"/>
    <w:rsid w:val="00176CA3"/>
    <w:rsid w:val="00180CA2"/>
    <w:rsid w:val="00180E24"/>
    <w:rsid w:val="00181E18"/>
    <w:rsid w:val="00184582"/>
    <w:rsid w:val="00193A64"/>
    <w:rsid w:val="001A0BD4"/>
    <w:rsid w:val="001A2F84"/>
    <w:rsid w:val="001A3FD0"/>
    <w:rsid w:val="001A4659"/>
    <w:rsid w:val="001A55D5"/>
    <w:rsid w:val="001B1562"/>
    <w:rsid w:val="001B2568"/>
    <w:rsid w:val="001B57FE"/>
    <w:rsid w:val="001C2ACD"/>
    <w:rsid w:val="001C371E"/>
    <w:rsid w:val="001C72AC"/>
    <w:rsid w:val="001D2159"/>
    <w:rsid w:val="001D3209"/>
    <w:rsid w:val="001E39BF"/>
    <w:rsid w:val="00201BDE"/>
    <w:rsid w:val="00205D4D"/>
    <w:rsid w:val="002104E9"/>
    <w:rsid w:val="00212111"/>
    <w:rsid w:val="0021295B"/>
    <w:rsid w:val="00215BD2"/>
    <w:rsid w:val="00231E27"/>
    <w:rsid w:val="002378B8"/>
    <w:rsid w:val="002400AF"/>
    <w:rsid w:val="00241507"/>
    <w:rsid w:val="0024159D"/>
    <w:rsid w:val="002424DB"/>
    <w:rsid w:val="00244A23"/>
    <w:rsid w:val="00247CF1"/>
    <w:rsid w:val="00250679"/>
    <w:rsid w:val="002616D1"/>
    <w:rsid w:val="00262564"/>
    <w:rsid w:val="0026282B"/>
    <w:rsid w:val="00264467"/>
    <w:rsid w:val="00265A99"/>
    <w:rsid w:val="00282EAD"/>
    <w:rsid w:val="002937B0"/>
    <w:rsid w:val="002941FA"/>
    <w:rsid w:val="002A1000"/>
    <w:rsid w:val="002B1089"/>
    <w:rsid w:val="002B1D1B"/>
    <w:rsid w:val="002B27FD"/>
    <w:rsid w:val="002B2EB9"/>
    <w:rsid w:val="002B7A57"/>
    <w:rsid w:val="002C2CE8"/>
    <w:rsid w:val="002C5899"/>
    <w:rsid w:val="002D12B6"/>
    <w:rsid w:val="002D1F4A"/>
    <w:rsid w:val="002E310B"/>
    <w:rsid w:val="002E3F78"/>
    <w:rsid w:val="002F0B90"/>
    <w:rsid w:val="00311430"/>
    <w:rsid w:val="00316CBA"/>
    <w:rsid w:val="003211B5"/>
    <w:rsid w:val="00324F1D"/>
    <w:rsid w:val="00326AAE"/>
    <w:rsid w:val="0032784E"/>
    <w:rsid w:val="003329D9"/>
    <w:rsid w:val="0033358E"/>
    <w:rsid w:val="003422E3"/>
    <w:rsid w:val="00345E87"/>
    <w:rsid w:val="00351F55"/>
    <w:rsid w:val="003535B5"/>
    <w:rsid w:val="00355818"/>
    <w:rsid w:val="003562D8"/>
    <w:rsid w:val="00357C57"/>
    <w:rsid w:val="00386C1A"/>
    <w:rsid w:val="00390D9F"/>
    <w:rsid w:val="00397330"/>
    <w:rsid w:val="003A4010"/>
    <w:rsid w:val="003A5618"/>
    <w:rsid w:val="003C0C45"/>
    <w:rsid w:val="003C33DD"/>
    <w:rsid w:val="003D0083"/>
    <w:rsid w:val="003D5A48"/>
    <w:rsid w:val="003D7445"/>
    <w:rsid w:val="003E088C"/>
    <w:rsid w:val="003E2A46"/>
    <w:rsid w:val="003E5BBB"/>
    <w:rsid w:val="003F51F4"/>
    <w:rsid w:val="003F5ED7"/>
    <w:rsid w:val="00403D92"/>
    <w:rsid w:val="004136C1"/>
    <w:rsid w:val="0041622B"/>
    <w:rsid w:val="00416EFD"/>
    <w:rsid w:val="0042428B"/>
    <w:rsid w:val="004267B5"/>
    <w:rsid w:val="00433321"/>
    <w:rsid w:val="00436094"/>
    <w:rsid w:val="00441987"/>
    <w:rsid w:val="00445588"/>
    <w:rsid w:val="0045498D"/>
    <w:rsid w:val="004564A0"/>
    <w:rsid w:val="00460836"/>
    <w:rsid w:val="00460DDC"/>
    <w:rsid w:val="00462D61"/>
    <w:rsid w:val="00465E0E"/>
    <w:rsid w:val="0046650A"/>
    <w:rsid w:val="0046664B"/>
    <w:rsid w:val="00471281"/>
    <w:rsid w:val="0047568C"/>
    <w:rsid w:val="00476C6C"/>
    <w:rsid w:val="00477A2F"/>
    <w:rsid w:val="00487BB9"/>
    <w:rsid w:val="00493568"/>
    <w:rsid w:val="00496024"/>
    <w:rsid w:val="004B3A81"/>
    <w:rsid w:val="004D426D"/>
    <w:rsid w:val="004D47A4"/>
    <w:rsid w:val="004E14AC"/>
    <w:rsid w:val="004E31EF"/>
    <w:rsid w:val="004E3F60"/>
    <w:rsid w:val="004F152C"/>
    <w:rsid w:val="004F67DB"/>
    <w:rsid w:val="004F79C4"/>
    <w:rsid w:val="00501825"/>
    <w:rsid w:val="00502596"/>
    <w:rsid w:val="00503D55"/>
    <w:rsid w:val="00510081"/>
    <w:rsid w:val="00515AF5"/>
    <w:rsid w:val="00520C50"/>
    <w:rsid w:val="005230E4"/>
    <w:rsid w:val="005231FE"/>
    <w:rsid w:val="00524125"/>
    <w:rsid w:val="005255B3"/>
    <w:rsid w:val="0052729F"/>
    <w:rsid w:val="00535EF4"/>
    <w:rsid w:val="0053750B"/>
    <w:rsid w:val="005434C3"/>
    <w:rsid w:val="00545BBD"/>
    <w:rsid w:val="005521C5"/>
    <w:rsid w:val="00562030"/>
    <w:rsid w:val="00562058"/>
    <w:rsid w:val="005664CF"/>
    <w:rsid w:val="00567C3E"/>
    <w:rsid w:val="005855AB"/>
    <w:rsid w:val="00585E86"/>
    <w:rsid w:val="00594419"/>
    <w:rsid w:val="0059630C"/>
    <w:rsid w:val="00597D7C"/>
    <w:rsid w:val="005A55C4"/>
    <w:rsid w:val="005A69BE"/>
    <w:rsid w:val="005C133D"/>
    <w:rsid w:val="005D0467"/>
    <w:rsid w:val="005D1F47"/>
    <w:rsid w:val="005D2982"/>
    <w:rsid w:val="005D512A"/>
    <w:rsid w:val="005D5A73"/>
    <w:rsid w:val="005E2246"/>
    <w:rsid w:val="005E55CD"/>
    <w:rsid w:val="005F0E32"/>
    <w:rsid w:val="00603CFD"/>
    <w:rsid w:val="0060711F"/>
    <w:rsid w:val="00612681"/>
    <w:rsid w:val="00613696"/>
    <w:rsid w:val="006136DD"/>
    <w:rsid w:val="006174E8"/>
    <w:rsid w:val="006203F6"/>
    <w:rsid w:val="0062247F"/>
    <w:rsid w:val="00622F96"/>
    <w:rsid w:val="00625784"/>
    <w:rsid w:val="00626036"/>
    <w:rsid w:val="0062642D"/>
    <w:rsid w:val="0063025D"/>
    <w:rsid w:val="00634FD0"/>
    <w:rsid w:val="00636BBF"/>
    <w:rsid w:val="00641104"/>
    <w:rsid w:val="00643492"/>
    <w:rsid w:val="00650396"/>
    <w:rsid w:val="0065684C"/>
    <w:rsid w:val="00663934"/>
    <w:rsid w:val="006707EB"/>
    <w:rsid w:val="00677A70"/>
    <w:rsid w:val="00680989"/>
    <w:rsid w:val="00680F80"/>
    <w:rsid w:val="006831D6"/>
    <w:rsid w:val="006933D4"/>
    <w:rsid w:val="006A0239"/>
    <w:rsid w:val="006A0FAA"/>
    <w:rsid w:val="006A177B"/>
    <w:rsid w:val="006A4961"/>
    <w:rsid w:val="006A6557"/>
    <w:rsid w:val="006B4B84"/>
    <w:rsid w:val="006B6790"/>
    <w:rsid w:val="006B7886"/>
    <w:rsid w:val="006C0862"/>
    <w:rsid w:val="006C4471"/>
    <w:rsid w:val="006C69B1"/>
    <w:rsid w:val="006D1538"/>
    <w:rsid w:val="006D206D"/>
    <w:rsid w:val="006D5583"/>
    <w:rsid w:val="006E1B45"/>
    <w:rsid w:val="006E2CC3"/>
    <w:rsid w:val="006F3734"/>
    <w:rsid w:val="006F48CE"/>
    <w:rsid w:val="006F5981"/>
    <w:rsid w:val="006F5D4D"/>
    <w:rsid w:val="006F6A50"/>
    <w:rsid w:val="00700178"/>
    <w:rsid w:val="007008FF"/>
    <w:rsid w:val="007076CB"/>
    <w:rsid w:val="00707EDD"/>
    <w:rsid w:val="00713BAD"/>
    <w:rsid w:val="0072311B"/>
    <w:rsid w:val="00740DF3"/>
    <w:rsid w:val="00744EE2"/>
    <w:rsid w:val="0075678E"/>
    <w:rsid w:val="00770EEE"/>
    <w:rsid w:val="00771804"/>
    <w:rsid w:val="00773B86"/>
    <w:rsid w:val="00783660"/>
    <w:rsid w:val="00785A28"/>
    <w:rsid w:val="00794E9D"/>
    <w:rsid w:val="00795319"/>
    <w:rsid w:val="007A27EB"/>
    <w:rsid w:val="007B1A82"/>
    <w:rsid w:val="007B5927"/>
    <w:rsid w:val="007B6585"/>
    <w:rsid w:val="007B7E40"/>
    <w:rsid w:val="007C1189"/>
    <w:rsid w:val="007C1895"/>
    <w:rsid w:val="007C1AC8"/>
    <w:rsid w:val="007C4E74"/>
    <w:rsid w:val="007D2F6B"/>
    <w:rsid w:val="007D7139"/>
    <w:rsid w:val="007E2E4D"/>
    <w:rsid w:val="007E3B6F"/>
    <w:rsid w:val="007E5A5A"/>
    <w:rsid w:val="007F3BD8"/>
    <w:rsid w:val="007F4E44"/>
    <w:rsid w:val="007F7961"/>
    <w:rsid w:val="008029B4"/>
    <w:rsid w:val="008057EB"/>
    <w:rsid w:val="00811770"/>
    <w:rsid w:val="00813736"/>
    <w:rsid w:val="00813F8B"/>
    <w:rsid w:val="00823343"/>
    <w:rsid w:val="0082371E"/>
    <w:rsid w:val="008303C8"/>
    <w:rsid w:val="0083126D"/>
    <w:rsid w:val="00834ECB"/>
    <w:rsid w:val="00835EA8"/>
    <w:rsid w:val="0084400C"/>
    <w:rsid w:val="00846A61"/>
    <w:rsid w:val="008479D0"/>
    <w:rsid w:val="00851B37"/>
    <w:rsid w:val="00852946"/>
    <w:rsid w:val="00856A75"/>
    <w:rsid w:val="00862CD0"/>
    <w:rsid w:val="00864475"/>
    <w:rsid w:val="008651A0"/>
    <w:rsid w:val="00880315"/>
    <w:rsid w:val="00881A28"/>
    <w:rsid w:val="00882903"/>
    <w:rsid w:val="008830CB"/>
    <w:rsid w:val="008907B1"/>
    <w:rsid w:val="00891177"/>
    <w:rsid w:val="00895D44"/>
    <w:rsid w:val="00895DCB"/>
    <w:rsid w:val="008A175B"/>
    <w:rsid w:val="008A2306"/>
    <w:rsid w:val="008A5E7F"/>
    <w:rsid w:val="008A694E"/>
    <w:rsid w:val="008B1B4E"/>
    <w:rsid w:val="008B1F25"/>
    <w:rsid w:val="008C0956"/>
    <w:rsid w:val="008C111B"/>
    <w:rsid w:val="008C1633"/>
    <w:rsid w:val="008C419C"/>
    <w:rsid w:val="008C6240"/>
    <w:rsid w:val="008D0719"/>
    <w:rsid w:val="008D39B4"/>
    <w:rsid w:val="008D7A83"/>
    <w:rsid w:val="008E2037"/>
    <w:rsid w:val="008F3A98"/>
    <w:rsid w:val="0090442D"/>
    <w:rsid w:val="0091676F"/>
    <w:rsid w:val="00917F9B"/>
    <w:rsid w:val="009210C4"/>
    <w:rsid w:val="0092160C"/>
    <w:rsid w:val="00922B74"/>
    <w:rsid w:val="00930901"/>
    <w:rsid w:val="009365D4"/>
    <w:rsid w:val="00936B28"/>
    <w:rsid w:val="00940DE4"/>
    <w:rsid w:val="0094153D"/>
    <w:rsid w:val="00944318"/>
    <w:rsid w:val="00945231"/>
    <w:rsid w:val="0095104E"/>
    <w:rsid w:val="00953852"/>
    <w:rsid w:val="0095414E"/>
    <w:rsid w:val="00957273"/>
    <w:rsid w:val="00960D27"/>
    <w:rsid w:val="0096298D"/>
    <w:rsid w:val="009641BD"/>
    <w:rsid w:val="00965793"/>
    <w:rsid w:val="009660C7"/>
    <w:rsid w:val="00972AEA"/>
    <w:rsid w:val="00973ACE"/>
    <w:rsid w:val="00975156"/>
    <w:rsid w:val="00983733"/>
    <w:rsid w:val="00987F8B"/>
    <w:rsid w:val="00993506"/>
    <w:rsid w:val="00994AD8"/>
    <w:rsid w:val="009A54B4"/>
    <w:rsid w:val="009B0F0A"/>
    <w:rsid w:val="009B14A3"/>
    <w:rsid w:val="009B7AF4"/>
    <w:rsid w:val="009B7E26"/>
    <w:rsid w:val="009D0A22"/>
    <w:rsid w:val="009E1DA2"/>
    <w:rsid w:val="009E270D"/>
    <w:rsid w:val="009E51CC"/>
    <w:rsid w:val="009E6CEC"/>
    <w:rsid w:val="009F7705"/>
    <w:rsid w:val="00A01FFD"/>
    <w:rsid w:val="00A2243C"/>
    <w:rsid w:val="00A22CA4"/>
    <w:rsid w:val="00A355F9"/>
    <w:rsid w:val="00A355FD"/>
    <w:rsid w:val="00A425E8"/>
    <w:rsid w:val="00A43AB9"/>
    <w:rsid w:val="00A450E4"/>
    <w:rsid w:val="00A548C3"/>
    <w:rsid w:val="00A60C61"/>
    <w:rsid w:val="00A64076"/>
    <w:rsid w:val="00A70F69"/>
    <w:rsid w:val="00A737B1"/>
    <w:rsid w:val="00A73D81"/>
    <w:rsid w:val="00A768BC"/>
    <w:rsid w:val="00A820CC"/>
    <w:rsid w:val="00A8529E"/>
    <w:rsid w:val="00A85BA2"/>
    <w:rsid w:val="00A94856"/>
    <w:rsid w:val="00A9542E"/>
    <w:rsid w:val="00A96115"/>
    <w:rsid w:val="00AA400F"/>
    <w:rsid w:val="00AA4561"/>
    <w:rsid w:val="00AA714E"/>
    <w:rsid w:val="00AB44F8"/>
    <w:rsid w:val="00AC19C1"/>
    <w:rsid w:val="00AC57B0"/>
    <w:rsid w:val="00AD3B19"/>
    <w:rsid w:val="00AD47B7"/>
    <w:rsid w:val="00AD4A72"/>
    <w:rsid w:val="00AD4F4C"/>
    <w:rsid w:val="00AD7181"/>
    <w:rsid w:val="00AE0E10"/>
    <w:rsid w:val="00AE4CA4"/>
    <w:rsid w:val="00AE53D0"/>
    <w:rsid w:val="00AF2905"/>
    <w:rsid w:val="00AF56C6"/>
    <w:rsid w:val="00AF641E"/>
    <w:rsid w:val="00AF6526"/>
    <w:rsid w:val="00B00DB6"/>
    <w:rsid w:val="00B07390"/>
    <w:rsid w:val="00B077EF"/>
    <w:rsid w:val="00B13C4A"/>
    <w:rsid w:val="00B1555E"/>
    <w:rsid w:val="00B158D8"/>
    <w:rsid w:val="00B202F3"/>
    <w:rsid w:val="00B20A23"/>
    <w:rsid w:val="00B25E2F"/>
    <w:rsid w:val="00B26B6B"/>
    <w:rsid w:val="00B32486"/>
    <w:rsid w:val="00B35945"/>
    <w:rsid w:val="00B47DF4"/>
    <w:rsid w:val="00B52C7F"/>
    <w:rsid w:val="00B54DC5"/>
    <w:rsid w:val="00B5501D"/>
    <w:rsid w:val="00B60FF0"/>
    <w:rsid w:val="00B643ED"/>
    <w:rsid w:val="00B7382A"/>
    <w:rsid w:val="00B73DAD"/>
    <w:rsid w:val="00B91299"/>
    <w:rsid w:val="00BB5421"/>
    <w:rsid w:val="00BB6250"/>
    <w:rsid w:val="00BC22C8"/>
    <w:rsid w:val="00BC4491"/>
    <w:rsid w:val="00BC6189"/>
    <w:rsid w:val="00BC61E3"/>
    <w:rsid w:val="00BD69A5"/>
    <w:rsid w:val="00BD761F"/>
    <w:rsid w:val="00BE2371"/>
    <w:rsid w:val="00BE28F3"/>
    <w:rsid w:val="00BE2919"/>
    <w:rsid w:val="00BE3952"/>
    <w:rsid w:val="00BE3BCE"/>
    <w:rsid w:val="00BE4B1E"/>
    <w:rsid w:val="00BE5CE8"/>
    <w:rsid w:val="00BE65BB"/>
    <w:rsid w:val="00BF5A8D"/>
    <w:rsid w:val="00C0775F"/>
    <w:rsid w:val="00C112B8"/>
    <w:rsid w:val="00C11315"/>
    <w:rsid w:val="00C15060"/>
    <w:rsid w:val="00C17F6F"/>
    <w:rsid w:val="00C23967"/>
    <w:rsid w:val="00C31FBA"/>
    <w:rsid w:val="00C3611A"/>
    <w:rsid w:val="00C6610F"/>
    <w:rsid w:val="00C705D2"/>
    <w:rsid w:val="00C75E9F"/>
    <w:rsid w:val="00C769AE"/>
    <w:rsid w:val="00C80703"/>
    <w:rsid w:val="00C8309D"/>
    <w:rsid w:val="00C841F8"/>
    <w:rsid w:val="00C8711A"/>
    <w:rsid w:val="00C95826"/>
    <w:rsid w:val="00C9752E"/>
    <w:rsid w:val="00CA00B9"/>
    <w:rsid w:val="00CA1984"/>
    <w:rsid w:val="00CA2F6F"/>
    <w:rsid w:val="00CA5B8E"/>
    <w:rsid w:val="00CB4C4D"/>
    <w:rsid w:val="00CC050A"/>
    <w:rsid w:val="00CC1E32"/>
    <w:rsid w:val="00CC31C5"/>
    <w:rsid w:val="00CC3819"/>
    <w:rsid w:val="00CD03CE"/>
    <w:rsid w:val="00CD5C41"/>
    <w:rsid w:val="00CE1A32"/>
    <w:rsid w:val="00CE1D88"/>
    <w:rsid w:val="00CF05D4"/>
    <w:rsid w:val="00CF6012"/>
    <w:rsid w:val="00D04947"/>
    <w:rsid w:val="00D06480"/>
    <w:rsid w:val="00D06AFE"/>
    <w:rsid w:val="00D0798C"/>
    <w:rsid w:val="00D07C30"/>
    <w:rsid w:val="00D1121C"/>
    <w:rsid w:val="00D2287F"/>
    <w:rsid w:val="00D25722"/>
    <w:rsid w:val="00D26242"/>
    <w:rsid w:val="00D36D3D"/>
    <w:rsid w:val="00D4084F"/>
    <w:rsid w:val="00D47DD9"/>
    <w:rsid w:val="00D505AD"/>
    <w:rsid w:val="00D53452"/>
    <w:rsid w:val="00D5401F"/>
    <w:rsid w:val="00D5474B"/>
    <w:rsid w:val="00D70075"/>
    <w:rsid w:val="00D70796"/>
    <w:rsid w:val="00D74066"/>
    <w:rsid w:val="00D83B1E"/>
    <w:rsid w:val="00D84413"/>
    <w:rsid w:val="00D85E93"/>
    <w:rsid w:val="00D87B28"/>
    <w:rsid w:val="00D94735"/>
    <w:rsid w:val="00DB1B48"/>
    <w:rsid w:val="00DB51F9"/>
    <w:rsid w:val="00DC4365"/>
    <w:rsid w:val="00DC7521"/>
    <w:rsid w:val="00DD018C"/>
    <w:rsid w:val="00DD1CA6"/>
    <w:rsid w:val="00DD23CA"/>
    <w:rsid w:val="00DD4290"/>
    <w:rsid w:val="00DD5C6D"/>
    <w:rsid w:val="00DE5522"/>
    <w:rsid w:val="00E00491"/>
    <w:rsid w:val="00E07682"/>
    <w:rsid w:val="00E1058F"/>
    <w:rsid w:val="00E116CD"/>
    <w:rsid w:val="00E12F57"/>
    <w:rsid w:val="00E1638E"/>
    <w:rsid w:val="00E16EF1"/>
    <w:rsid w:val="00E3027B"/>
    <w:rsid w:val="00E42147"/>
    <w:rsid w:val="00E45312"/>
    <w:rsid w:val="00E47458"/>
    <w:rsid w:val="00E47C3B"/>
    <w:rsid w:val="00E5072A"/>
    <w:rsid w:val="00E55EC5"/>
    <w:rsid w:val="00E60979"/>
    <w:rsid w:val="00E62674"/>
    <w:rsid w:val="00E65D10"/>
    <w:rsid w:val="00E70BD7"/>
    <w:rsid w:val="00E719B6"/>
    <w:rsid w:val="00E74393"/>
    <w:rsid w:val="00E773E1"/>
    <w:rsid w:val="00E8083C"/>
    <w:rsid w:val="00E808FC"/>
    <w:rsid w:val="00E81026"/>
    <w:rsid w:val="00E82B51"/>
    <w:rsid w:val="00E90588"/>
    <w:rsid w:val="00EA4A9E"/>
    <w:rsid w:val="00EB202D"/>
    <w:rsid w:val="00EB3AC5"/>
    <w:rsid w:val="00EB54BE"/>
    <w:rsid w:val="00EC3A8E"/>
    <w:rsid w:val="00EC3ED1"/>
    <w:rsid w:val="00EC53BE"/>
    <w:rsid w:val="00EC62E3"/>
    <w:rsid w:val="00ED4F52"/>
    <w:rsid w:val="00ED6154"/>
    <w:rsid w:val="00ED7FAE"/>
    <w:rsid w:val="00EE5105"/>
    <w:rsid w:val="00EF0C0E"/>
    <w:rsid w:val="00EF5D6B"/>
    <w:rsid w:val="00EF6AB9"/>
    <w:rsid w:val="00F020E7"/>
    <w:rsid w:val="00F11C80"/>
    <w:rsid w:val="00F14278"/>
    <w:rsid w:val="00F16707"/>
    <w:rsid w:val="00F20F48"/>
    <w:rsid w:val="00F21215"/>
    <w:rsid w:val="00F27A39"/>
    <w:rsid w:val="00F32219"/>
    <w:rsid w:val="00F34DBC"/>
    <w:rsid w:val="00F373A2"/>
    <w:rsid w:val="00F40ED2"/>
    <w:rsid w:val="00F43C35"/>
    <w:rsid w:val="00F51D9E"/>
    <w:rsid w:val="00F51FFE"/>
    <w:rsid w:val="00F52041"/>
    <w:rsid w:val="00F526B8"/>
    <w:rsid w:val="00F555D9"/>
    <w:rsid w:val="00F57BA5"/>
    <w:rsid w:val="00F64BA0"/>
    <w:rsid w:val="00F70A96"/>
    <w:rsid w:val="00F70FDF"/>
    <w:rsid w:val="00F730F1"/>
    <w:rsid w:val="00F74665"/>
    <w:rsid w:val="00F757F4"/>
    <w:rsid w:val="00F77B6C"/>
    <w:rsid w:val="00F80314"/>
    <w:rsid w:val="00FA07D2"/>
    <w:rsid w:val="00FA7360"/>
    <w:rsid w:val="00FC4062"/>
    <w:rsid w:val="00FC6015"/>
    <w:rsid w:val="00FC652D"/>
    <w:rsid w:val="00FD0524"/>
    <w:rsid w:val="00FD16CE"/>
    <w:rsid w:val="00FD2215"/>
    <w:rsid w:val="00FE18CA"/>
    <w:rsid w:val="00FE6516"/>
    <w:rsid w:val="00FE69D5"/>
    <w:rsid w:val="00FE764E"/>
    <w:rsid w:val="00FF01F7"/>
    <w:rsid w:val="00FF1E2F"/>
    <w:rsid w:val="00FF2432"/>
    <w:rsid w:val="00FF4C6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1825"/>
    <w:pPr>
      <w:spacing w:line="276"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qFormat/>
    <w:rsid w:val="000017C6"/>
    <w:pPr>
      <w:keepNext/>
      <w:keepLines/>
      <w:pageBreakBefore/>
      <w:numPr>
        <w:numId w:val="6"/>
      </w:numPr>
      <w:tabs>
        <w:tab w:val="clear" w:pos="283"/>
      </w:tabs>
      <w:spacing w:after="120"/>
      <w:ind w:left="510" w:hanging="510"/>
      <w:outlineLvl w:val="0"/>
    </w:pPr>
    <w:rPr>
      <w:rFonts w:cs="Arial"/>
      <w:b/>
      <w:bCs/>
      <w:sz w:val="32"/>
      <w:szCs w:val="36"/>
    </w:rPr>
  </w:style>
  <w:style w:type="paragraph" w:styleId="berschrift2">
    <w:name w:val="heading 2"/>
    <w:basedOn w:val="Standard"/>
    <w:next w:val="Standard"/>
    <w:qFormat/>
    <w:rsid w:val="000017C6"/>
    <w:pPr>
      <w:keepNext/>
      <w:keepLines/>
      <w:numPr>
        <w:ilvl w:val="1"/>
        <w:numId w:val="6"/>
      </w:numPr>
      <w:tabs>
        <w:tab w:val="clear" w:pos="720"/>
      </w:tabs>
      <w:spacing w:before="400" w:after="80"/>
      <w:ind w:left="624" w:hanging="624"/>
      <w:outlineLvl w:val="1"/>
    </w:pPr>
    <w:rPr>
      <w:rFonts w:cs="Arial"/>
      <w:b/>
      <w:bCs/>
      <w:sz w:val="26"/>
      <w:szCs w:val="28"/>
    </w:rPr>
  </w:style>
  <w:style w:type="paragraph" w:styleId="berschrift3">
    <w:name w:val="heading 3"/>
    <w:basedOn w:val="Standard"/>
    <w:next w:val="Standard"/>
    <w:qFormat/>
    <w:rsid w:val="000017C6"/>
    <w:pPr>
      <w:keepNext/>
      <w:keepLines/>
      <w:numPr>
        <w:ilvl w:val="2"/>
        <w:numId w:val="14"/>
      </w:numPr>
      <w:spacing w:before="360" w:after="60"/>
      <w:outlineLvl w:val="2"/>
    </w:pPr>
    <w:rPr>
      <w:rFonts w:cs="Arial"/>
      <w:b/>
      <w:bCs/>
    </w:rPr>
  </w:style>
  <w:style w:type="paragraph" w:styleId="berschrift4">
    <w:name w:val="heading 4"/>
    <w:basedOn w:val="berschrift3"/>
    <w:next w:val="Standard"/>
    <w:qFormat/>
    <w:rsid w:val="000017C6"/>
    <w:pPr>
      <w:numPr>
        <w:ilvl w:val="3"/>
        <w:numId w:val="6"/>
      </w:numPr>
      <w:tabs>
        <w:tab w:val="clear" w:pos="1440"/>
      </w:tabs>
      <w:ind w:left="851" w:hanging="851"/>
      <w:outlineLvl w:val="3"/>
    </w:pPr>
    <w:rPr>
      <w:b w:val="0"/>
    </w:rPr>
  </w:style>
  <w:style w:type="paragraph" w:styleId="berschrift5">
    <w:name w:val="heading 5"/>
    <w:basedOn w:val="Standard"/>
    <w:next w:val="Standard"/>
    <w:qFormat/>
    <w:pPr>
      <w:numPr>
        <w:ilvl w:val="4"/>
        <w:numId w:val="11"/>
      </w:numPr>
      <w:tabs>
        <w:tab w:val="left" w:pos="2552"/>
      </w:tabs>
      <w:spacing w:before="60" w:after="60"/>
      <w:outlineLvl w:val="4"/>
    </w:pPr>
    <w:rPr>
      <w:b/>
    </w:rPr>
  </w:style>
  <w:style w:type="paragraph" w:styleId="berschrift6">
    <w:name w:val="heading 6"/>
    <w:basedOn w:val="Standard"/>
    <w:next w:val="Standard"/>
    <w:qFormat/>
    <w:pPr>
      <w:numPr>
        <w:ilvl w:val="5"/>
        <w:numId w:val="11"/>
      </w:numPr>
      <w:spacing w:before="240" w:after="60"/>
      <w:outlineLvl w:val="5"/>
    </w:pPr>
    <w:rPr>
      <w:rFonts w:ascii="Times New Roman" w:hAnsi="Times New Roman"/>
      <w:i/>
    </w:rPr>
  </w:style>
  <w:style w:type="paragraph" w:styleId="berschrift7">
    <w:name w:val="heading 7"/>
    <w:basedOn w:val="Standard"/>
    <w:next w:val="Standard"/>
    <w:qFormat/>
    <w:pPr>
      <w:numPr>
        <w:ilvl w:val="6"/>
        <w:numId w:val="11"/>
      </w:numPr>
      <w:spacing w:before="240" w:after="60"/>
      <w:outlineLvl w:val="6"/>
    </w:pPr>
  </w:style>
  <w:style w:type="paragraph" w:styleId="berschrift8">
    <w:name w:val="heading 8"/>
    <w:basedOn w:val="Standard"/>
    <w:next w:val="Standard"/>
    <w:qFormat/>
    <w:pPr>
      <w:numPr>
        <w:ilvl w:val="7"/>
        <w:numId w:val="11"/>
      </w:numPr>
      <w:spacing w:before="240" w:after="60"/>
      <w:outlineLvl w:val="7"/>
    </w:pPr>
    <w:rPr>
      <w:i/>
    </w:rPr>
  </w:style>
  <w:style w:type="paragraph" w:styleId="berschrift9">
    <w:name w:val="heading 9"/>
    <w:basedOn w:val="Standard"/>
    <w:next w:val="Standard"/>
    <w:qFormat/>
    <w:pPr>
      <w:numPr>
        <w:ilvl w:val="8"/>
        <w:numId w:val="11"/>
      </w:numPr>
      <w:spacing w:before="240" w:after="60"/>
      <w:outlineLvl w:val="8"/>
    </w:pPr>
    <w:rPr>
      <w:b/>
      <w:i/>
      <w:sz w:val="18"/>
    </w:rPr>
  </w:style>
  <w:style w:type="character" w:default="1" w:styleId="Absatz-Standardschriftart">
    <w:name w:val="Default Paragraph Font"/>
    <w:uiPriority w:val="1"/>
    <w:semiHidden/>
    <w:unhideWhenUsed/>
    <w:rsid w:val="00501825"/>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501825"/>
  </w:style>
  <w:style w:type="paragraph" w:styleId="Kopfzeile">
    <w:name w:val="header"/>
    <w:basedOn w:val="Standard"/>
    <w:rsid w:val="000017C6"/>
    <w:pPr>
      <w:tabs>
        <w:tab w:val="center" w:pos="4819"/>
        <w:tab w:val="right" w:pos="9071"/>
      </w:tabs>
    </w:pPr>
  </w:style>
  <w:style w:type="paragraph" w:customStyle="1" w:styleId="EingabeText">
    <w:name w:val="EingabeText"/>
    <w:basedOn w:val="Standard"/>
    <w:pPr>
      <w:keepLines/>
    </w:pPr>
    <w:rPr>
      <w:lang w:val="de-DE"/>
    </w:rPr>
  </w:style>
  <w:style w:type="paragraph" w:customStyle="1" w:styleId="Aufzhlung">
    <w:name w:val="Aufzählung"/>
    <w:basedOn w:val="Standard"/>
    <w:pPr>
      <w:numPr>
        <w:numId w:val="3"/>
      </w:numPr>
      <w:tabs>
        <w:tab w:val="left" w:pos="1134"/>
      </w:tabs>
      <w:spacing w:before="40"/>
    </w:pPr>
  </w:style>
  <w:style w:type="paragraph" w:styleId="Fuzeile">
    <w:name w:val="footer"/>
    <w:basedOn w:val="Standard"/>
    <w:rsid w:val="000017C6"/>
    <w:pPr>
      <w:pBdr>
        <w:bottom w:val="single" w:sz="6" w:space="1" w:color="auto"/>
        <w:between w:val="single" w:sz="6" w:space="1" w:color="auto"/>
      </w:pBdr>
      <w:tabs>
        <w:tab w:val="left" w:pos="5954"/>
        <w:tab w:val="right" w:pos="9072"/>
      </w:tabs>
      <w:ind w:left="5670" w:right="-1985"/>
    </w:pPr>
    <w:rPr>
      <w:sz w:val="16"/>
    </w:rPr>
  </w:style>
  <w:style w:type="paragraph" w:customStyle="1" w:styleId="Kopfzeile2">
    <w:name w:val="Kopfzeile 2"/>
    <w:basedOn w:val="Kopfzeile"/>
    <w:pPr>
      <w:pBdr>
        <w:bottom w:val="single" w:sz="6" w:space="1" w:color="auto"/>
      </w:pBdr>
      <w:tabs>
        <w:tab w:val="num" w:pos="851"/>
        <w:tab w:val="right" w:pos="9923"/>
      </w:tabs>
    </w:pPr>
  </w:style>
  <w:style w:type="paragraph" w:styleId="Aufzhlungszeichen">
    <w:name w:val="List Bullet"/>
    <w:basedOn w:val="Standard"/>
    <w:pPr>
      <w:tabs>
        <w:tab w:val="left" w:pos="1247"/>
      </w:tabs>
      <w:spacing w:before="40"/>
    </w:pPr>
  </w:style>
  <w:style w:type="paragraph" w:customStyle="1" w:styleId="Fusszeile1">
    <w:name w:val="Fusszeile 1"/>
    <w:basedOn w:val="Fuzeile"/>
  </w:style>
  <w:style w:type="paragraph" w:customStyle="1" w:styleId="Aufzahlung2">
    <w:name w:val="Aufzahlung 2"/>
    <w:basedOn w:val="Aufzhlung"/>
    <w:pPr>
      <w:numPr>
        <w:numId w:val="1"/>
      </w:numPr>
      <w:tabs>
        <w:tab w:val="clear" w:pos="1607"/>
        <w:tab w:val="left" w:pos="1531"/>
      </w:tabs>
      <w:ind w:left="1531" w:hanging="284"/>
    </w:pPr>
  </w:style>
  <w:style w:type="paragraph" w:customStyle="1" w:styleId="Stufe5">
    <w:name w:val="Stufe5"/>
    <w:basedOn w:val="Standard"/>
    <w:pPr>
      <w:keepLines/>
      <w:numPr>
        <w:ilvl w:val="3"/>
        <w:numId w:val="2"/>
      </w:numPr>
      <w:spacing w:after="60" w:line="240" w:lineRule="atLeast"/>
    </w:pPr>
    <w:rPr>
      <w:lang w:val="de-DE"/>
    </w:rPr>
  </w:style>
  <w:style w:type="paragraph" w:styleId="Textkrper-Zeileneinzug">
    <w:name w:val="Body Text Indent"/>
    <w:basedOn w:val="Standard"/>
  </w:style>
  <w:style w:type="paragraph" w:customStyle="1" w:styleId="EingabeTextE1Nach05ze">
    <w:name w:val="EingabeTextE1Nach0.5ze"/>
    <w:basedOn w:val="EingabeText"/>
    <w:pPr>
      <w:spacing w:after="120"/>
      <w:ind w:left="567"/>
    </w:pPr>
  </w:style>
  <w:style w:type="paragraph" w:styleId="Textkrper-Einzug2">
    <w:name w:val="Body Text Indent 2"/>
    <w:basedOn w:val="Standard"/>
    <w:rPr>
      <w:color w:val="0000FF"/>
    </w:rPr>
  </w:style>
  <w:style w:type="paragraph" w:styleId="Textkrper-Einzug3">
    <w:name w:val="Body Text Indent 3"/>
    <w:basedOn w:val="Standard"/>
    <w:pPr>
      <w:tabs>
        <w:tab w:val="left" w:pos="3119"/>
        <w:tab w:val="left" w:pos="6237"/>
        <w:tab w:val="left" w:pos="6804"/>
      </w:tabs>
    </w:pPr>
    <w:rPr>
      <w:color w:val="0000FF"/>
    </w:rPr>
  </w:style>
  <w:style w:type="paragraph" w:customStyle="1" w:styleId="Standard3">
    <w:name w:val="Standard 3"/>
    <w:basedOn w:val="Standard"/>
    <w:pPr>
      <w:spacing w:before="120" w:line="288" w:lineRule="atLeast"/>
      <w:ind w:left="567" w:hanging="567"/>
    </w:pPr>
  </w:style>
  <w:style w:type="paragraph" w:styleId="Verzeichnis1">
    <w:name w:val="toc 1"/>
    <w:next w:val="Standard"/>
    <w:uiPriority w:val="39"/>
    <w:rsid w:val="000017C6"/>
    <w:pPr>
      <w:keepLines/>
      <w:tabs>
        <w:tab w:val="right" w:pos="9072"/>
      </w:tabs>
      <w:spacing w:before="240" w:line="227" w:lineRule="exact"/>
      <w:ind w:left="5670" w:right="-1701" w:hanging="567"/>
    </w:pPr>
    <w:rPr>
      <w:rFonts w:ascii="Arial" w:hAnsi="Arial"/>
      <w:b/>
      <w:lang w:val="de-DE" w:eastAsia="de-DE"/>
    </w:rPr>
  </w:style>
  <w:style w:type="paragraph" w:styleId="Verzeichnis2">
    <w:name w:val="toc 2"/>
    <w:basedOn w:val="Verzeichnis1"/>
    <w:next w:val="Standard"/>
    <w:uiPriority w:val="39"/>
    <w:rsid w:val="000017C6"/>
    <w:pPr>
      <w:spacing w:before="63"/>
    </w:pPr>
    <w:rPr>
      <w:b w:val="0"/>
    </w:rPr>
  </w:style>
  <w:style w:type="paragraph" w:styleId="Verzeichnis3">
    <w:name w:val="toc 3"/>
    <w:basedOn w:val="Verzeichnis2"/>
    <w:next w:val="Standard"/>
    <w:uiPriority w:val="39"/>
    <w:rsid w:val="000017C6"/>
    <w:pPr>
      <w:spacing w:before="0" w:line="240" w:lineRule="auto"/>
    </w:pPr>
    <w:rPr>
      <w:sz w:val="16"/>
    </w:rPr>
  </w:style>
  <w:style w:type="paragraph" w:styleId="Verzeichnis4">
    <w:name w:val="toc 4"/>
    <w:basedOn w:val="Verzeichnis3"/>
    <w:next w:val="Standard"/>
    <w:semiHidden/>
    <w:rsid w:val="000017C6"/>
  </w:style>
  <w:style w:type="paragraph" w:styleId="Verzeichnis5">
    <w:name w:val="toc 5"/>
    <w:basedOn w:val="Standard"/>
    <w:next w:val="Standard"/>
    <w:autoRedefine/>
    <w:semiHidden/>
    <w:pPr>
      <w:ind w:left="600"/>
    </w:pPr>
    <w:rPr>
      <w:rFonts w:ascii="Calibri" w:hAnsi="Calibri"/>
    </w:rPr>
  </w:style>
  <w:style w:type="paragraph" w:styleId="Verzeichnis6">
    <w:name w:val="toc 6"/>
    <w:basedOn w:val="Standard"/>
    <w:next w:val="Standard"/>
    <w:autoRedefine/>
    <w:semiHidden/>
    <w:pPr>
      <w:ind w:left="800"/>
    </w:pPr>
    <w:rPr>
      <w:rFonts w:ascii="Calibri" w:hAnsi="Calibri"/>
    </w:rPr>
  </w:style>
  <w:style w:type="paragraph" w:styleId="Verzeichnis7">
    <w:name w:val="toc 7"/>
    <w:basedOn w:val="Standard"/>
    <w:next w:val="Standard"/>
    <w:autoRedefine/>
    <w:semiHidden/>
    <w:pPr>
      <w:ind w:left="1000"/>
    </w:pPr>
    <w:rPr>
      <w:rFonts w:ascii="Calibri" w:hAnsi="Calibri"/>
    </w:rPr>
  </w:style>
  <w:style w:type="paragraph" w:styleId="Verzeichnis8">
    <w:name w:val="toc 8"/>
    <w:basedOn w:val="Standard"/>
    <w:next w:val="Standard"/>
    <w:autoRedefine/>
    <w:semiHidden/>
    <w:pPr>
      <w:ind w:left="1200"/>
    </w:pPr>
    <w:rPr>
      <w:rFonts w:ascii="Calibri" w:hAnsi="Calibri"/>
    </w:rPr>
  </w:style>
  <w:style w:type="paragraph" w:styleId="Verzeichnis9">
    <w:name w:val="toc 9"/>
    <w:basedOn w:val="Standard"/>
    <w:next w:val="Standard"/>
    <w:autoRedefine/>
    <w:semiHidden/>
    <w:pPr>
      <w:ind w:left="1400"/>
    </w:pPr>
    <w:rPr>
      <w:rFonts w:ascii="Calibri" w:hAnsi="Calibri"/>
    </w:rPr>
  </w:style>
  <w:style w:type="paragraph" w:styleId="Dokumentstruktur">
    <w:name w:val="Document Map"/>
    <w:basedOn w:val="Standard"/>
    <w:semiHidden/>
    <w:rsid w:val="000017C6"/>
    <w:pPr>
      <w:shd w:val="clear" w:color="auto" w:fill="000080"/>
      <w:tabs>
        <w:tab w:val="left" w:pos="851"/>
        <w:tab w:val="left" w:pos="1701"/>
      </w:tabs>
    </w:pPr>
    <w:rPr>
      <w:rFonts w:ascii="Tahoma" w:hAnsi="Tahoma" w:cs="Tahoma"/>
    </w:rPr>
  </w:style>
  <w:style w:type="paragraph" w:styleId="Abbildungsverzeichnis">
    <w:name w:val="table of figures"/>
    <w:basedOn w:val="Standard"/>
    <w:next w:val="Standard"/>
    <w:semiHidden/>
    <w:rsid w:val="000017C6"/>
    <w:pPr>
      <w:tabs>
        <w:tab w:val="left" w:pos="1701"/>
      </w:tabs>
      <w:ind w:left="440" w:hanging="440"/>
    </w:pPr>
    <w:rPr>
      <w:rFonts w:cs="Arial"/>
    </w:rPr>
  </w:style>
  <w:style w:type="character" w:styleId="Seitenzahl">
    <w:name w:val="page number"/>
    <w:basedOn w:val="Absatz-Standardschriftart"/>
  </w:style>
  <w:style w:type="paragraph" w:customStyle="1" w:styleId="Text">
    <w:name w:val="Text"/>
    <w:basedOn w:val="Standard"/>
    <w:rsid w:val="0096298D"/>
    <w:pPr>
      <w:tabs>
        <w:tab w:val="right" w:pos="9923"/>
      </w:tabs>
      <w:spacing w:before="80" w:after="40"/>
      <w:ind w:left="1134"/>
    </w:pPr>
  </w:style>
  <w:style w:type="paragraph" w:styleId="Untertitel">
    <w:name w:val="Subtitle"/>
    <w:basedOn w:val="Standard"/>
    <w:next w:val="Text"/>
    <w:qFormat/>
    <w:rsid w:val="0096298D"/>
    <w:pPr>
      <w:tabs>
        <w:tab w:val="right" w:pos="9923"/>
      </w:tabs>
      <w:spacing w:before="200" w:after="120"/>
      <w:ind w:left="1134"/>
    </w:pPr>
    <w:rPr>
      <w:b/>
      <w:caps/>
    </w:rPr>
  </w:style>
  <w:style w:type="paragraph" w:styleId="Sprechblasentext">
    <w:name w:val="Balloon Text"/>
    <w:basedOn w:val="Standard"/>
    <w:semiHidden/>
    <w:rsid w:val="000526AE"/>
    <w:rPr>
      <w:rFonts w:ascii="Tahoma" w:hAnsi="Tahoma" w:cs="Tahoma"/>
      <w:sz w:val="16"/>
      <w:szCs w:val="16"/>
    </w:rPr>
  </w:style>
  <w:style w:type="paragraph" w:customStyle="1" w:styleId="Standard2">
    <w:name w:val="Standard 2"/>
    <w:basedOn w:val="Standard"/>
    <w:rsid w:val="00603CFD"/>
    <w:pPr>
      <w:spacing w:before="120" w:line="240" w:lineRule="atLeast"/>
      <w:ind w:hanging="284"/>
    </w:pPr>
  </w:style>
  <w:style w:type="paragraph" w:customStyle="1" w:styleId="KopfFett">
    <w:name w:val="KopfFett"/>
    <w:rsid w:val="002C2CE8"/>
    <w:pPr>
      <w:pBdr>
        <w:top w:val="single" w:sz="6" w:space="1" w:color="auto"/>
        <w:bottom w:val="single" w:sz="6" w:space="1" w:color="auto"/>
      </w:pBdr>
      <w:spacing w:line="227" w:lineRule="exact"/>
    </w:pPr>
    <w:rPr>
      <w:rFonts w:ascii="Arial" w:hAnsi="Arial"/>
      <w:b/>
      <w:noProof/>
      <w:spacing w:val="4"/>
    </w:rPr>
  </w:style>
  <w:style w:type="paragraph" w:customStyle="1" w:styleId="KopfNormal">
    <w:name w:val="KopfNormal"/>
    <w:rsid w:val="002C2CE8"/>
    <w:pPr>
      <w:pBdr>
        <w:top w:val="single" w:sz="6" w:space="1" w:color="auto"/>
        <w:bottom w:val="single" w:sz="6" w:space="1" w:color="auto"/>
      </w:pBdr>
      <w:spacing w:line="227" w:lineRule="exact"/>
    </w:pPr>
    <w:rPr>
      <w:rFonts w:ascii="Arial" w:hAnsi="Arial"/>
      <w:noProof/>
    </w:rPr>
  </w:style>
  <w:style w:type="paragraph" w:customStyle="1" w:styleId="KopfAdress">
    <w:name w:val="KopfAdress"/>
    <w:rsid w:val="002C2CE8"/>
    <w:pPr>
      <w:spacing w:after="60"/>
    </w:pPr>
    <w:rPr>
      <w:rFonts w:ascii="Arial" w:hAnsi="Arial"/>
      <w:noProof/>
      <w:sz w:val="16"/>
    </w:rPr>
  </w:style>
  <w:style w:type="paragraph" w:customStyle="1" w:styleId="KopfWappen">
    <w:name w:val="KopfWappen"/>
    <w:rsid w:val="002C2CE8"/>
    <w:pPr>
      <w:framePr w:hSpace="142" w:wrap="around" w:vAnchor="text" w:hAnchor="text" w:y="1" w:anchorLock="1"/>
    </w:pPr>
    <w:rPr>
      <w:rFonts w:ascii="BL" w:hAnsi="BL"/>
      <w:noProof/>
      <w:sz w:val="116"/>
    </w:rPr>
  </w:style>
  <w:style w:type="table" w:styleId="Tabellenraster">
    <w:name w:val="Table Grid"/>
    <w:basedOn w:val="NormaleTabelle"/>
    <w:rsid w:val="00333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7C3E"/>
    <w:pPr>
      <w:widowControl w:val="0"/>
      <w:autoSpaceDE w:val="0"/>
      <w:autoSpaceDN w:val="0"/>
      <w:adjustRightInd w:val="0"/>
    </w:pPr>
    <w:rPr>
      <w:rFonts w:ascii="HelveticaNeueLT Com 57 Cn" w:hAnsi="HelveticaNeueLT Com 57 Cn" w:cs="HelveticaNeueLT Com 57 Cn"/>
      <w:color w:val="000000"/>
      <w:sz w:val="24"/>
      <w:szCs w:val="24"/>
    </w:rPr>
  </w:style>
  <w:style w:type="character" w:styleId="Funotenzeichen">
    <w:name w:val="footnote reference"/>
    <w:semiHidden/>
    <w:rsid w:val="000017C6"/>
    <w:rPr>
      <w:position w:val="6"/>
      <w:sz w:val="16"/>
      <w:szCs w:val="16"/>
    </w:rPr>
  </w:style>
  <w:style w:type="paragraph" w:styleId="Funotentext">
    <w:name w:val="footnote text"/>
    <w:basedOn w:val="Standard"/>
    <w:semiHidden/>
    <w:rsid w:val="000017C6"/>
    <w:pPr>
      <w:tabs>
        <w:tab w:val="left" w:pos="284"/>
      </w:tabs>
      <w:ind w:left="284" w:hanging="284"/>
    </w:pPr>
    <w:rPr>
      <w:sz w:val="16"/>
    </w:rPr>
  </w:style>
  <w:style w:type="paragraph" w:styleId="Standardeinzug">
    <w:name w:val="Normal Indent"/>
    <w:basedOn w:val="Standard"/>
    <w:rsid w:val="000017C6"/>
    <w:pPr>
      <w:tabs>
        <w:tab w:val="left" w:pos="851"/>
        <w:tab w:val="left" w:pos="1701"/>
      </w:tabs>
      <w:ind w:left="567"/>
    </w:pPr>
    <w:rPr>
      <w:rFonts w:cs="Arial"/>
    </w:rPr>
  </w:style>
  <w:style w:type="paragraph" w:customStyle="1" w:styleId="Einzug-M">
    <w:name w:val="Einzug-M"/>
    <w:basedOn w:val="Standard"/>
    <w:rsid w:val="000017C6"/>
    <w:pPr>
      <w:numPr>
        <w:numId w:val="7"/>
      </w:numPr>
      <w:tabs>
        <w:tab w:val="clear" w:pos="360"/>
        <w:tab w:val="left" w:pos="227"/>
      </w:tabs>
    </w:pPr>
    <w:rPr>
      <w:rFonts w:cs="Arial"/>
    </w:rPr>
  </w:style>
  <w:style w:type="paragraph" w:customStyle="1" w:styleId="Margin">
    <w:name w:val="Margin"/>
    <w:basedOn w:val="Standard"/>
    <w:rsid w:val="000017C6"/>
    <w:pPr>
      <w:framePr w:w="1982" w:hSpace="284" w:vSpace="284" w:wrap="auto" w:hAnchor="page" w:xAlign="right"/>
    </w:pPr>
    <w:rPr>
      <w:rFonts w:cs="Arial"/>
      <w:b/>
      <w:bCs/>
      <w:sz w:val="16"/>
      <w:szCs w:val="16"/>
      <w:lang w:val="en-GB"/>
    </w:rPr>
  </w:style>
  <w:style w:type="paragraph" w:customStyle="1" w:styleId="Einzug-E">
    <w:name w:val="Einzug-E"/>
    <w:basedOn w:val="Standard"/>
    <w:rsid w:val="000017C6"/>
    <w:pPr>
      <w:numPr>
        <w:numId w:val="8"/>
      </w:numPr>
      <w:tabs>
        <w:tab w:val="clear" w:pos="587"/>
        <w:tab w:val="left" w:pos="454"/>
      </w:tabs>
      <w:spacing w:before="63" w:line="240" w:lineRule="exact"/>
    </w:pPr>
    <w:rPr>
      <w:rFonts w:cs="Arial"/>
    </w:rPr>
  </w:style>
  <w:style w:type="paragraph" w:customStyle="1" w:styleId="Bild">
    <w:name w:val="Bild"/>
    <w:basedOn w:val="Standard"/>
    <w:next w:val="Standard"/>
    <w:rsid w:val="000017C6"/>
    <w:pPr>
      <w:ind w:left="851" w:hanging="851"/>
    </w:pPr>
    <w:rPr>
      <w:b/>
      <w:sz w:val="20"/>
    </w:rPr>
  </w:style>
  <w:style w:type="paragraph" w:styleId="Anrede">
    <w:name w:val="Salutation"/>
    <w:basedOn w:val="Standard"/>
    <w:next w:val="Standard"/>
    <w:rsid w:val="000017C6"/>
  </w:style>
  <w:style w:type="paragraph" w:styleId="Liste">
    <w:name w:val="List"/>
    <w:basedOn w:val="Standard"/>
    <w:rsid w:val="000017C6"/>
    <w:pPr>
      <w:ind w:left="283" w:hanging="283"/>
    </w:pPr>
  </w:style>
  <w:style w:type="paragraph" w:customStyle="1" w:styleId="Leg-Bild">
    <w:name w:val="Leg.-Bild"/>
    <w:basedOn w:val="Standard"/>
    <w:next w:val="Standard"/>
    <w:rsid w:val="000017C6"/>
    <w:pPr>
      <w:numPr>
        <w:numId w:val="4"/>
      </w:numPr>
      <w:tabs>
        <w:tab w:val="clear" w:pos="1080"/>
        <w:tab w:val="left" w:pos="851"/>
      </w:tabs>
      <w:spacing w:before="60"/>
      <w:ind w:left="851" w:hanging="851"/>
    </w:pPr>
    <w:rPr>
      <w:rFonts w:cs="Arial"/>
      <w:b/>
      <w:bCs/>
      <w:sz w:val="16"/>
    </w:rPr>
  </w:style>
  <w:style w:type="paragraph" w:customStyle="1" w:styleId="Leg-Tabelle">
    <w:name w:val="Leg.-Tabelle"/>
    <w:basedOn w:val="Leg-Bild"/>
    <w:next w:val="Standard"/>
    <w:rsid w:val="000017C6"/>
    <w:pPr>
      <w:numPr>
        <w:numId w:val="5"/>
      </w:numPr>
      <w:tabs>
        <w:tab w:val="clear" w:pos="1080"/>
      </w:tabs>
      <w:ind w:left="851" w:hanging="851"/>
    </w:pPr>
  </w:style>
  <w:style w:type="paragraph" w:styleId="Beschriftung">
    <w:name w:val="caption"/>
    <w:basedOn w:val="Standard"/>
    <w:next w:val="Standard"/>
    <w:qFormat/>
    <w:rsid w:val="000017C6"/>
    <w:pPr>
      <w:framePr w:w="1321" w:h="2517" w:hSpace="181" w:wrap="auto" w:vAnchor="page" w:hAnchor="margin" w:x="-1439" w:y="12067" w:anchorLock="1"/>
      <w:tabs>
        <w:tab w:val="left" w:pos="851"/>
        <w:tab w:val="left" w:pos="1701"/>
      </w:tabs>
      <w:spacing w:line="200" w:lineRule="exact"/>
      <w:jc w:val="right"/>
    </w:pPr>
    <w:rPr>
      <w:rFonts w:ascii="Arial Narrow" w:hAnsi="Arial Narrow"/>
      <w:b/>
      <w:bCs/>
      <w:sz w:val="18"/>
      <w:szCs w:val="18"/>
    </w:rPr>
  </w:style>
  <w:style w:type="paragraph" w:styleId="RGV-berschrift">
    <w:name w:val="toa heading"/>
    <w:basedOn w:val="Standard"/>
    <w:next w:val="Standard"/>
    <w:semiHidden/>
    <w:rsid w:val="000017C6"/>
    <w:rPr>
      <w:rFonts w:cs="Arial"/>
      <w:b/>
      <w:bCs/>
      <w:sz w:val="24"/>
      <w:szCs w:val="24"/>
    </w:rPr>
  </w:style>
  <w:style w:type="paragraph" w:customStyle="1" w:styleId="Standardeinzug2">
    <w:name w:val="Standardeinzug2"/>
    <w:basedOn w:val="Standardeinzug"/>
    <w:rsid w:val="000017C6"/>
    <w:pPr>
      <w:tabs>
        <w:tab w:val="clear" w:pos="851"/>
        <w:tab w:val="clear" w:pos="1701"/>
        <w:tab w:val="right" w:pos="3969"/>
        <w:tab w:val="left" w:pos="4253"/>
      </w:tabs>
      <w:ind w:left="4253" w:hanging="4253"/>
    </w:pPr>
    <w:rPr>
      <w:rFonts w:cs="Times New Roman"/>
      <w:szCs w:val="20"/>
    </w:rPr>
  </w:style>
  <w:style w:type="paragraph" w:customStyle="1" w:styleId="Standardeinzug-Anhang">
    <w:name w:val="Standardeinzug-Anhang"/>
    <w:basedOn w:val="Standard"/>
    <w:rsid w:val="000017C6"/>
    <w:pPr>
      <w:tabs>
        <w:tab w:val="right" w:pos="3969"/>
        <w:tab w:val="left" w:pos="4253"/>
        <w:tab w:val="left" w:pos="4394"/>
      </w:tabs>
      <w:ind w:left="4394" w:hanging="4394"/>
    </w:pPr>
    <w:rPr>
      <w:rFonts w:cs="Arial"/>
    </w:rPr>
  </w:style>
  <w:style w:type="paragraph" w:customStyle="1" w:styleId="Einzug-Z">
    <w:name w:val="Einzug-Z"/>
    <w:basedOn w:val="Standard"/>
    <w:rsid w:val="000017C6"/>
    <w:pPr>
      <w:numPr>
        <w:ilvl w:val="1"/>
        <w:numId w:val="8"/>
      </w:numPr>
      <w:tabs>
        <w:tab w:val="clear" w:pos="360"/>
      </w:tabs>
    </w:pPr>
  </w:style>
  <w:style w:type="paragraph" w:styleId="Titel">
    <w:name w:val="Title"/>
    <w:basedOn w:val="Standard"/>
    <w:qFormat/>
    <w:rsid w:val="0082371E"/>
    <w:pPr>
      <w:spacing w:before="240" w:after="60"/>
      <w:jc w:val="center"/>
      <w:outlineLvl w:val="0"/>
    </w:pPr>
    <w:rPr>
      <w:rFonts w:cs="Arial"/>
      <w:b/>
      <w:bCs/>
      <w:kern w:val="28"/>
      <w:sz w:val="32"/>
      <w:szCs w:val="32"/>
    </w:rPr>
  </w:style>
  <w:style w:type="numbering" w:styleId="111111">
    <w:name w:val="Outline List 2"/>
    <w:basedOn w:val="KeineListe"/>
    <w:rsid w:val="0082371E"/>
    <w:pPr>
      <w:numPr>
        <w:numId w:val="9"/>
      </w:numPr>
    </w:pPr>
  </w:style>
  <w:style w:type="numbering" w:customStyle="1" w:styleId="411">
    <w:name w:val="4.1.1"/>
    <w:basedOn w:val="KeineListe"/>
    <w:rsid w:val="000017C6"/>
    <w:pPr>
      <w:numPr>
        <w:numId w:val="14"/>
      </w:numPr>
    </w:pPr>
  </w:style>
  <w:style w:type="numbering" w:customStyle="1" w:styleId="Formatvorlage1">
    <w:name w:val="Formatvorlage1"/>
    <w:rsid w:val="001743DA"/>
    <w:pPr>
      <w:numPr>
        <w:numId w:val="10"/>
      </w:numPr>
    </w:pPr>
  </w:style>
  <w:style w:type="paragraph" w:customStyle="1" w:styleId="Absender">
    <w:name w:val="Absender"/>
    <w:basedOn w:val="Standard"/>
    <w:uiPriority w:val="19"/>
    <w:semiHidden/>
    <w:qFormat/>
    <w:rsid w:val="004564A0"/>
    <w:pPr>
      <w:tabs>
        <w:tab w:val="left" w:pos="5103"/>
      </w:tabs>
      <w:spacing w:line="200" w:lineRule="exact"/>
    </w:pPr>
    <w:rPr>
      <w:rFonts w:eastAsia="MS Mincho"/>
      <w:color w:val="FF0000"/>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1825"/>
    <w:pPr>
      <w:spacing w:line="276"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qFormat/>
    <w:rsid w:val="000017C6"/>
    <w:pPr>
      <w:keepNext/>
      <w:keepLines/>
      <w:pageBreakBefore/>
      <w:numPr>
        <w:numId w:val="6"/>
      </w:numPr>
      <w:tabs>
        <w:tab w:val="clear" w:pos="283"/>
      </w:tabs>
      <w:spacing w:after="120"/>
      <w:ind w:left="510" w:hanging="510"/>
      <w:outlineLvl w:val="0"/>
    </w:pPr>
    <w:rPr>
      <w:rFonts w:cs="Arial"/>
      <w:b/>
      <w:bCs/>
      <w:sz w:val="32"/>
      <w:szCs w:val="36"/>
    </w:rPr>
  </w:style>
  <w:style w:type="paragraph" w:styleId="berschrift2">
    <w:name w:val="heading 2"/>
    <w:basedOn w:val="Standard"/>
    <w:next w:val="Standard"/>
    <w:qFormat/>
    <w:rsid w:val="000017C6"/>
    <w:pPr>
      <w:keepNext/>
      <w:keepLines/>
      <w:numPr>
        <w:ilvl w:val="1"/>
        <w:numId w:val="6"/>
      </w:numPr>
      <w:tabs>
        <w:tab w:val="clear" w:pos="720"/>
      </w:tabs>
      <w:spacing w:before="400" w:after="80"/>
      <w:ind w:left="624" w:hanging="624"/>
      <w:outlineLvl w:val="1"/>
    </w:pPr>
    <w:rPr>
      <w:rFonts w:cs="Arial"/>
      <w:b/>
      <w:bCs/>
      <w:sz w:val="26"/>
      <w:szCs w:val="28"/>
    </w:rPr>
  </w:style>
  <w:style w:type="paragraph" w:styleId="berschrift3">
    <w:name w:val="heading 3"/>
    <w:basedOn w:val="Standard"/>
    <w:next w:val="Standard"/>
    <w:qFormat/>
    <w:rsid w:val="000017C6"/>
    <w:pPr>
      <w:keepNext/>
      <w:keepLines/>
      <w:numPr>
        <w:ilvl w:val="2"/>
        <w:numId w:val="14"/>
      </w:numPr>
      <w:spacing w:before="360" w:after="60"/>
      <w:outlineLvl w:val="2"/>
    </w:pPr>
    <w:rPr>
      <w:rFonts w:cs="Arial"/>
      <w:b/>
      <w:bCs/>
    </w:rPr>
  </w:style>
  <w:style w:type="paragraph" w:styleId="berschrift4">
    <w:name w:val="heading 4"/>
    <w:basedOn w:val="berschrift3"/>
    <w:next w:val="Standard"/>
    <w:qFormat/>
    <w:rsid w:val="000017C6"/>
    <w:pPr>
      <w:numPr>
        <w:ilvl w:val="3"/>
        <w:numId w:val="6"/>
      </w:numPr>
      <w:tabs>
        <w:tab w:val="clear" w:pos="1440"/>
      </w:tabs>
      <w:ind w:left="851" w:hanging="851"/>
      <w:outlineLvl w:val="3"/>
    </w:pPr>
    <w:rPr>
      <w:b w:val="0"/>
    </w:rPr>
  </w:style>
  <w:style w:type="paragraph" w:styleId="berschrift5">
    <w:name w:val="heading 5"/>
    <w:basedOn w:val="Standard"/>
    <w:next w:val="Standard"/>
    <w:qFormat/>
    <w:pPr>
      <w:numPr>
        <w:ilvl w:val="4"/>
        <w:numId w:val="11"/>
      </w:numPr>
      <w:tabs>
        <w:tab w:val="left" w:pos="2552"/>
      </w:tabs>
      <w:spacing w:before="60" w:after="60"/>
      <w:outlineLvl w:val="4"/>
    </w:pPr>
    <w:rPr>
      <w:b/>
    </w:rPr>
  </w:style>
  <w:style w:type="paragraph" w:styleId="berschrift6">
    <w:name w:val="heading 6"/>
    <w:basedOn w:val="Standard"/>
    <w:next w:val="Standard"/>
    <w:qFormat/>
    <w:pPr>
      <w:numPr>
        <w:ilvl w:val="5"/>
        <w:numId w:val="11"/>
      </w:numPr>
      <w:spacing w:before="240" w:after="60"/>
      <w:outlineLvl w:val="5"/>
    </w:pPr>
    <w:rPr>
      <w:rFonts w:ascii="Times New Roman" w:hAnsi="Times New Roman"/>
      <w:i/>
    </w:rPr>
  </w:style>
  <w:style w:type="paragraph" w:styleId="berschrift7">
    <w:name w:val="heading 7"/>
    <w:basedOn w:val="Standard"/>
    <w:next w:val="Standard"/>
    <w:qFormat/>
    <w:pPr>
      <w:numPr>
        <w:ilvl w:val="6"/>
        <w:numId w:val="11"/>
      </w:numPr>
      <w:spacing w:before="240" w:after="60"/>
      <w:outlineLvl w:val="6"/>
    </w:pPr>
  </w:style>
  <w:style w:type="paragraph" w:styleId="berschrift8">
    <w:name w:val="heading 8"/>
    <w:basedOn w:val="Standard"/>
    <w:next w:val="Standard"/>
    <w:qFormat/>
    <w:pPr>
      <w:numPr>
        <w:ilvl w:val="7"/>
        <w:numId w:val="11"/>
      </w:numPr>
      <w:spacing w:before="240" w:after="60"/>
      <w:outlineLvl w:val="7"/>
    </w:pPr>
    <w:rPr>
      <w:i/>
    </w:rPr>
  </w:style>
  <w:style w:type="paragraph" w:styleId="berschrift9">
    <w:name w:val="heading 9"/>
    <w:basedOn w:val="Standard"/>
    <w:next w:val="Standard"/>
    <w:qFormat/>
    <w:pPr>
      <w:numPr>
        <w:ilvl w:val="8"/>
        <w:numId w:val="11"/>
      </w:numPr>
      <w:spacing w:before="240" w:after="60"/>
      <w:outlineLvl w:val="8"/>
    </w:pPr>
    <w:rPr>
      <w:b/>
      <w:i/>
      <w:sz w:val="18"/>
    </w:rPr>
  </w:style>
  <w:style w:type="character" w:default="1" w:styleId="Absatz-Standardschriftart">
    <w:name w:val="Default Paragraph Font"/>
    <w:uiPriority w:val="1"/>
    <w:semiHidden/>
    <w:unhideWhenUsed/>
    <w:rsid w:val="00501825"/>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501825"/>
  </w:style>
  <w:style w:type="paragraph" w:styleId="Kopfzeile">
    <w:name w:val="header"/>
    <w:basedOn w:val="Standard"/>
    <w:rsid w:val="000017C6"/>
    <w:pPr>
      <w:tabs>
        <w:tab w:val="center" w:pos="4819"/>
        <w:tab w:val="right" w:pos="9071"/>
      </w:tabs>
    </w:pPr>
  </w:style>
  <w:style w:type="paragraph" w:customStyle="1" w:styleId="EingabeText">
    <w:name w:val="EingabeText"/>
    <w:basedOn w:val="Standard"/>
    <w:pPr>
      <w:keepLines/>
    </w:pPr>
    <w:rPr>
      <w:lang w:val="de-DE"/>
    </w:rPr>
  </w:style>
  <w:style w:type="paragraph" w:customStyle="1" w:styleId="Aufzhlung">
    <w:name w:val="Aufzählung"/>
    <w:basedOn w:val="Standard"/>
    <w:pPr>
      <w:numPr>
        <w:numId w:val="3"/>
      </w:numPr>
      <w:tabs>
        <w:tab w:val="left" w:pos="1134"/>
      </w:tabs>
      <w:spacing w:before="40"/>
    </w:pPr>
  </w:style>
  <w:style w:type="paragraph" w:styleId="Fuzeile">
    <w:name w:val="footer"/>
    <w:basedOn w:val="Standard"/>
    <w:rsid w:val="000017C6"/>
    <w:pPr>
      <w:pBdr>
        <w:bottom w:val="single" w:sz="6" w:space="1" w:color="auto"/>
        <w:between w:val="single" w:sz="6" w:space="1" w:color="auto"/>
      </w:pBdr>
      <w:tabs>
        <w:tab w:val="left" w:pos="5954"/>
        <w:tab w:val="right" w:pos="9072"/>
      </w:tabs>
      <w:ind w:left="5670" w:right="-1985"/>
    </w:pPr>
    <w:rPr>
      <w:sz w:val="16"/>
    </w:rPr>
  </w:style>
  <w:style w:type="paragraph" w:customStyle="1" w:styleId="Kopfzeile2">
    <w:name w:val="Kopfzeile 2"/>
    <w:basedOn w:val="Kopfzeile"/>
    <w:pPr>
      <w:pBdr>
        <w:bottom w:val="single" w:sz="6" w:space="1" w:color="auto"/>
      </w:pBdr>
      <w:tabs>
        <w:tab w:val="num" w:pos="851"/>
        <w:tab w:val="right" w:pos="9923"/>
      </w:tabs>
    </w:pPr>
  </w:style>
  <w:style w:type="paragraph" w:styleId="Aufzhlungszeichen">
    <w:name w:val="List Bullet"/>
    <w:basedOn w:val="Standard"/>
    <w:pPr>
      <w:tabs>
        <w:tab w:val="left" w:pos="1247"/>
      </w:tabs>
      <w:spacing w:before="40"/>
    </w:pPr>
  </w:style>
  <w:style w:type="paragraph" w:customStyle="1" w:styleId="Fusszeile1">
    <w:name w:val="Fusszeile 1"/>
    <w:basedOn w:val="Fuzeile"/>
  </w:style>
  <w:style w:type="paragraph" w:customStyle="1" w:styleId="Aufzahlung2">
    <w:name w:val="Aufzahlung 2"/>
    <w:basedOn w:val="Aufzhlung"/>
    <w:pPr>
      <w:numPr>
        <w:numId w:val="1"/>
      </w:numPr>
      <w:tabs>
        <w:tab w:val="clear" w:pos="1607"/>
        <w:tab w:val="left" w:pos="1531"/>
      </w:tabs>
      <w:ind w:left="1531" w:hanging="284"/>
    </w:pPr>
  </w:style>
  <w:style w:type="paragraph" w:customStyle="1" w:styleId="Stufe5">
    <w:name w:val="Stufe5"/>
    <w:basedOn w:val="Standard"/>
    <w:pPr>
      <w:keepLines/>
      <w:numPr>
        <w:ilvl w:val="3"/>
        <w:numId w:val="2"/>
      </w:numPr>
      <w:spacing w:after="60" w:line="240" w:lineRule="atLeast"/>
    </w:pPr>
    <w:rPr>
      <w:lang w:val="de-DE"/>
    </w:rPr>
  </w:style>
  <w:style w:type="paragraph" w:styleId="Textkrper-Zeileneinzug">
    <w:name w:val="Body Text Indent"/>
    <w:basedOn w:val="Standard"/>
  </w:style>
  <w:style w:type="paragraph" w:customStyle="1" w:styleId="EingabeTextE1Nach05ze">
    <w:name w:val="EingabeTextE1Nach0.5ze"/>
    <w:basedOn w:val="EingabeText"/>
    <w:pPr>
      <w:spacing w:after="120"/>
      <w:ind w:left="567"/>
    </w:pPr>
  </w:style>
  <w:style w:type="paragraph" w:styleId="Textkrper-Einzug2">
    <w:name w:val="Body Text Indent 2"/>
    <w:basedOn w:val="Standard"/>
    <w:rPr>
      <w:color w:val="0000FF"/>
    </w:rPr>
  </w:style>
  <w:style w:type="paragraph" w:styleId="Textkrper-Einzug3">
    <w:name w:val="Body Text Indent 3"/>
    <w:basedOn w:val="Standard"/>
    <w:pPr>
      <w:tabs>
        <w:tab w:val="left" w:pos="3119"/>
        <w:tab w:val="left" w:pos="6237"/>
        <w:tab w:val="left" w:pos="6804"/>
      </w:tabs>
    </w:pPr>
    <w:rPr>
      <w:color w:val="0000FF"/>
    </w:rPr>
  </w:style>
  <w:style w:type="paragraph" w:customStyle="1" w:styleId="Standard3">
    <w:name w:val="Standard 3"/>
    <w:basedOn w:val="Standard"/>
    <w:pPr>
      <w:spacing w:before="120" w:line="288" w:lineRule="atLeast"/>
      <w:ind w:left="567" w:hanging="567"/>
    </w:pPr>
  </w:style>
  <w:style w:type="paragraph" w:styleId="Verzeichnis1">
    <w:name w:val="toc 1"/>
    <w:next w:val="Standard"/>
    <w:uiPriority w:val="39"/>
    <w:rsid w:val="000017C6"/>
    <w:pPr>
      <w:keepLines/>
      <w:tabs>
        <w:tab w:val="right" w:pos="9072"/>
      </w:tabs>
      <w:spacing w:before="240" w:line="227" w:lineRule="exact"/>
      <w:ind w:left="5670" w:right="-1701" w:hanging="567"/>
    </w:pPr>
    <w:rPr>
      <w:rFonts w:ascii="Arial" w:hAnsi="Arial"/>
      <w:b/>
      <w:lang w:val="de-DE" w:eastAsia="de-DE"/>
    </w:rPr>
  </w:style>
  <w:style w:type="paragraph" w:styleId="Verzeichnis2">
    <w:name w:val="toc 2"/>
    <w:basedOn w:val="Verzeichnis1"/>
    <w:next w:val="Standard"/>
    <w:uiPriority w:val="39"/>
    <w:rsid w:val="000017C6"/>
    <w:pPr>
      <w:spacing w:before="63"/>
    </w:pPr>
    <w:rPr>
      <w:b w:val="0"/>
    </w:rPr>
  </w:style>
  <w:style w:type="paragraph" w:styleId="Verzeichnis3">
    <w:name w:val="toc 3"/>
    <w:basedOn w:val="Verzeichnis2"/>
    <w:next w:val="Standard"/>
    <w:uiPriority w:val="39"/>
    <w:rsid w:val="000017C6"/>
    <w:pPr>
      <w:spacing w:before="0" w:line="240" w:lineRule="auto"/>
    </w:pPr>
    <w:rPr>
      <w:sz w:val="16"/>
    </w:rPr>
  </w:style>
  <w:style w:type="paragraph" w:styleId="Verzeichnis4">
    <w:name w:val="toc 4"/>
    <w:basedOn w:val="Verzeichnis3"/>
    <w:next w:val="Standard"/>
    <w:semiHidden/>
    <w:rsid w:val="000017C6"/>
  </w:style>
  <w:style w:type="paragraph" w:styleId="Verzeichnis5">
    <w:name w:val="toc 5"/>
    <w:basedOn w:val="Standard"/>
    <w:next w:val="Standard"/>
    <w:autoRedefine/>
    <w:semiHidden/>
    <w:pPr>
      <w:ind w:left="600"/>
    </w:pPr>
    <w:rPr>
      <w:rFonts w:ascii="Calibri" w:hAnsi="Calibri"/>
    </w:rPr>
  </w:style>
  <w:style w:type="paragraph" w:styleId="Verzeichnis6">
    <w:name w:val="toc 6"/>
    <w:basedOn w:val="Standard"/>
    <w:next w:val="Standard"/>
    <w:autoRedefine/>
    <w:semiHidden/>
    <w:pPr>
      <w:ind w:left="800"/>
    </w:pPr>
    <w:rPr>
      <w:rFonts w:ascii="Calibri" w:hAnsi="Calibri"/>
    </w:rPr>
  </w:style>
  <w:style w:type="paragraph" w:styleId="Verzeichnis7">
    <w:name w:val="toc 7"/>
    <w:basedOn w:val="Standard"/>
    <w:next w:val="Standard"/>
    <w:autoRedefine/>
    <w:semiHidden/>
    <w:pPr>
      <w:ind w:left="1000"/>
    </w:pPr>
    <w:rPr>
      <w:rFonts w:ascii="Calibri" w:hAnsi="Calibri"/>
    </w:rPr>
  </w:style>
  <w:style w:type="paragraph" w:styleId="Verzeichnis8">
    <w:name w:val="toc 8"/>
    <w:basedOn w:val="Standard"/>
    <w:next w:val="Standard"/>
    <w:autoRedefine/>
    <w:semiHidden/>
    <w:pPr>
      <w:ind w:left="1200"/>
    </w:pPr>
    <w:rPr>
      <w:rFonts w:ascii="Calibri" w:hAnsi="Calibri"/>
    </w:rPr>
  </w:style>
  <w:style w:type="paragraph" w:styleId="Verzeichnis9">
    <w:name w:val="toc 9"/>
    <w:basedOn w:val="Standard"/>
    <w:next w:val="Standard"/>
    <w:autoRedefine/>
    <w:semiHidden/>
    <w:pPr>
      <w:ind w:left="1400"/>
    </w:pPr>
    <w:rPr>
      <w:rFonts w:ascii="Calibri" w:hAnsi="Calibri"/>
    </w:rPr>
  </w:style>
  <w:style w:type="paragraph" w:styleId="Dokumentstruktur">
    <w:name w:val="Document Map"/>
    <w:basedOn w:val="Standard"/>
    <w:semiHidden/>
    <w:rsid w:val="000017C6"/>
    <w:pPr>
      <w:shd w:val="clear" w:color="auto" w:fill="000080"/>
      <w:tabs>
        <w:tab w:val="left" w:pos="851"/>
        <w:tab w:val="left" w:pos="1701"/>
      </w:tabs>
    </w:pPr>
    <w:rPr>
      <w:rFonts w:ascii="Tahoma" w:hAnsi="Tahoma" w:cs="Tahoma"/>
    </w:rPr>
  </w:style>
  <w:style w:type="paragraph" w:styleId="Abbildungsverzeichnis">
    <w:name w:val="table of figures"/>
    <w:basedOn w:val="Standard"/>
    <w:next w:val="Standard"/>
    <w:semiHidden/>
    <w:rsid w:val="000017C6"/>
    <w:pPr>
      <w:tabs>
        <w:tab w:val="left" w:pos="1701"/>
      </w:tabs>
      <w:ind w:left="440" w:hanging="440"/>
    </w:pPr>
    <w:rPr>
      <w:rFonts w:cs="Arial"/>
    </w:rPr>
  </w:style>
  <w:style w:type="character" w:styleId="Seitenzahl">
    <w:name w:val="page number"/>
    <w:basedOn w:val="Absatz-Standardschriftart"/>
  </w:style>
  <w:style w:type="paragraph" w:customStyle="1" w:styleId="Text">
    <w:name w:val="Text"/>
    <w:basedOn w:val="Standard"/>
    <w:rsid w:val="0096298D"/>
    <w:pPr>
      <w:tabs>
        <w:tab w:val="right" w:pos="9923"/>
      </w:tabs>
      <w:spacing w:before="80" w:after="40"/>
      <w:ind w:left="1134"/>
    </w:pPr>
  </w:style>
  <w:style w:type="paragraph" w:styleId="Untertitel">
    <w:name w:val="Subtitle"/>
    <w:basedOn w:val="Standard"/>
    <w:next w:val="Text"/>
    <w:qFormat/>
    <w:rsid w:val="0096298D"/>
    <w:pPr>
      <w:tabs>
        <w:tab w:val="right" w:pos="9923"/>
      </w:tabs>
      <w:spacing w:before="200" w:after="120"/>
      <w:ind w:left="1134"/>
    </w:pPr>
    <w:rPr>
      <w:b/>
      <w:caps/>
    </w:rPr>
  </w:style>
  <w:style w:type="paragraph" w:styleId="Sprechblasentext">
    <w:name w:val="Balloon Text"/>
    <w:basedOn w:val="Standard"/>
    <w:semiHidden/>
    <w:rsid w:val="000526AE"/>
    <w:rPr>
      <w:rFonts w:ascii="Tahoma" w:hAnsi="Tahoma" w:cs="Tahoma"/>
      <w:sz w:val="16"/>
      <w:szCs w:val="16"/>
    </w:rPr>
  </w:style>
  <w:style w:type="paragraph" w:customStyle="1" w:styleId="Standard2">
    <w:name w:val="Standard 2"/>
    <w:basedOn w:val="Standard"/>
    <w:rsid w:val="00603CFD"/>
    <w:pPr>
      <w:spacing w:before="120" w:line="240" w:lineRule="atLeast"/>
      <w:ind w:hanging="284"/>
    </w:pPr>
  </w:style>
  <w:style w:type="paragraph" w:customStyle="1" w:styleId="KopfFett">
    <w:name w:val="KopfFett"/>
    <w:rsid w:val="002C2CE8"/>
    <w:pPr>
      <w:pBdr>
        <w:top w:val="single" w:sz="6" w:space="1" w:color="auto"/>
        <w:bottom w:val="single" w:sz="6" w:space="1" w:color="auto"/>
      </w:pBdr>
      <w:spacing w:line="227" w:lineRule="exact"/>
    </w:pPr>
    <w:rPr>
      <w:rFonts w:ascii="Arial" w:hAnsi="Arial"/>
      <w:b/>
      <w:noProof/>
      <w:spacing w:val="4"/>
    </w:rPr>
  </w:style>
  <w:style w:type="paragraph" w:customStyle="1" w:styleId="KopfNormal">
    <w:name w:val="KopfNormal"/>
    <w:rsid w:val="002C2CE8"/>
    <w:pPr>
      <w:pBdr>
        <w:top w:val="single" w:sz="6" w:space="1" w:color="auto"/>
        <w:bottom w:val="single" w:sz="6" w:space="1" w:color="auto"/>
      </w:pBdr>
      <w:spacing w:line="227" w:lineRule="exact"/>
    </w:pPr>
    <w:rPr>
      <w:rFonts w:ascii="Arial" w:hAnsi="Arial"/>
      <w:noProof/>
    </w:rPr>
  </w:style>
  <w:style w:type="paragraph" w:customStyle="1" w:styleId="KopfAdress">
    <w:name w:val="KopfAdress"/>
    <w:rsid w:val="002C2CE8"/>
    <w:pPr>
      <w:spacing w:after="60"/>
    </w:pPr>
    <w:rPr>
      <w:rFonts w:ascii="Arial" w:hAnsi="Arial"/>
      <w:noProof/>
      <w:sz w:val="16"/>
    </w:rPr>
  </w:style>
  <w:style w:type="paragraph" w:customStyle="1" w:styleId="KopfWappen">
    <w:name w:val="KopfWappen"/>
    <w:rsid w:val="002C2CE8"/>
    <w:pPr>
      <w:framePr w:hSpace="142" w:wrap="around" w:vAnchor="text" w:hAnchor="text" w:y="1" w:anchorLock="1"/>
    </w:pPr>
    <w:rPr>
      <w:rFonts w:ascii="BL" w:hAnsi="BL"/>
      <w:noProof/>
      <w:sz w:val="116"/>
    </w:rPr>
  </w:style>
  <w:style w:type="table" w:styleId="Tabellenraster">
    <w:name w:val="Table Grid"/>
    <w:basedOn w:val="NormaleTabelle"/>
    <w:rsid w:val="00333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7C3E"/>
    <w:pPr>
      <w:widowControl w:val="0"/>
      <w:autoSpaceDE w:val="0"/>
      <w:autoSpaceDN w:val="0"/>
      <w:adjustRightInd w:val="0"/>
    </w:pPr>
    <w:rPr>
      <w:rFonts w:ascii="HelveticaNeueLT Com 57 Cn" w:hAnsi="HelveticaNeueLT Com 57 Cn" w:cs="HelveticaNeueLT Com 57 Cn"/>
      <w:color w:val="000000"/>
      <w:sz w:val="24"/>
      <w:szCs w:val="24"/>
    </w:rPr>
  </w:style>
  <w:style w:type="character" w:styleId="Funotenzeichen">
    <w:name w:val="footnote reference"/>
    <w:semiHidden/>
    <w:rsid w:val="000017C6"/>
    <w:rPr>
      <w:position w:val="6"/>
      <w:sz w:val="16"/>
      <w:szCs w:val="16"/>
    </w:rPr>
  </w:style>
  <w:style w:type="paragraph" w:styleId="Funotentext">
    <w:name w:val="footnote text"/>
    <w:basedOn w:val="Standard"/>
    <w:semiHidden/>
    <w:rsid w:val="000017C6"/>
    <w:pPr>
      <w:tabs>
        <w:tab w:val="left" w:pos="284"/>
      </w:tabs>
      <w:ind w:left="284" w:hanging="284"/>
    </w:pPr>
    <w:rPr>
      <w:sz w:val="16"/>
    </w:rPr>
  </w:style>
  <w:style w:type="paragraph" w:styleId="Standardeinzug">
    <w:name w:val="Normal Indent"/>
    <w:basedOn w:val="Standard"/>
    <w:rsid w:val="000017C6"/>
    <w:pPr>
      <w:tabs>
        <w:tab w:val="left" w:pos="851"/>
        <w:tab w:val="left" w:pos="1701"/>
      </w:tabs>
      <w:ind w:left="567"/>
    </w:pPr>
    <w:rPr>
      <w:rFonts w:cs="Arial"/>
    </w:rPr>
  </w:style>
  <w:style w:type="paragraph" w:customStyle="1" w:styleId="Einzug-M">
    <w:name w:val="Einzug-M"/>
    <w:basedOn w:val="Standard"/>
    <w:rsid w:val="000017C6"/>
    <w:pPr>
      <w:numPr>
        <w:numId w:val="7"/>
      </w:numPr>
      <w:tabs>
        <w:tab w:val="clear" w:pos="360"/>
        <w:tab w:val="left" w:pos="227"/>
      </w:tabs>
    </w:pPr>
    <w:rPr>
      <w:rFonts w:cs="Arial"/>
    </w:rPr>
  </w:style>
  <w:style w:type="paragraph" w:customStyle="1" w:styleId="Margin">
    <w:name w:val="Margin"/>
    <w:basedOn w:val="Standard"/>
    <w:rsid w:val="000017C6"/>
    <w:pPr>
      <w:framePr w:w="1982" w:hSpace="284" w:vSpace="284" w:wrap="auto" w:hAnchor="page" w:xAlign="right"/>
    </w:pPr>
    <w:rPr>
      <w:rFonts w:cs="Arial"/>
      <w:b/>
      <w:bCs/>
      <w:sz w:val="16"/>
      <w:szCs w:val="16"/>
      <w:lang w:val="en-GB"/>
    </w:rPr>
  </w:style>
  <w:style w:type="paragraph" w:customStyle="1" w:styleId="Einzug-E">
    <w:name w:val="Einzug-E"/>
    <w:basedOn w:val="Standard"/>
    <w:rsid w:val="000017C6"/>
    <w:pPr>
      <w:numPr>
        <w:numId w:val="8"/>
      </w:numPr>
      <w:tabs>
        <w:tab w:val="clear" w:pos="587"/>
        <w:tab w:val="left" w:pos="454"/>
      </w:tabs>
      <w:spacing w:before="63" w:line="240" w:lineRule="exact"/>
    </w:pPr>
    <w:rPr>
      <w:rFonts w:cs="Arial"/>
    </w:rPr>
  </w:style>
  <w:style w:type="paragraph" w:customStyle="1" w:styleId="Bild">
    <w:name w:val="Bild"/>
    <w:basedOn w:val="Standard"/>
    <w:next w:val="Standard"/>
    <w:rsid w:val="000017C6"/>
    <w:pPr>
      <w:ind w:left="851" w:hanging="851"/>
    </w:pPr>
    <w:rPr>
      <w:b/>
      <w:sz w:val="20"/>
    </w:rPr>
  </w:style>
  <w:style w:type="paragraph" w:styleId="Anrede">
    <w:name w:val="Salutation"/>
    <w:basedOn w:val="Standard"/>
    <w:next w:val="Standard"/>
    <w:rsid w:val="000017C6"/>
  </w:style>
  <w:style w:type="paragraph" w:styleId="Liste">
    <w:name w:val="List"/>
    <w:basedOn w:val="Standard"/>
    <w:rsid w:val="000017C6"/>
    <w:pPr>
      <w:ind w:left="283" w:hanging="283"/>
    </w:pPr>
  </w:style>
  <w:style w:type="paragraph" w:customStyle="1" w:styleId="Leg-Bild">
    <w:name w:val="Leg.-Bild"/>
    <w:basedOn w:val="Standard"/>
    <w:next w:val="Standard"/>
    <w:rsid w:val="000017C6"/>
    <w:pPr>
      <w:numPr>
        <w:numId w:val="4"/>
      </w:numPr>
      <w:tabs>
        <w:tab w:val="clear" w:pos="1080"/>
        <w:tab w:val="left" w:pos="851"/>
      </w:tabs>
      <w:spacing w:before="60"/>
      <w:ind w:left="851" w:hanging="851"/>
    </w:pPr>
    <w:rPr>
      <w:rFonts w:cs="Arial"/>
      <w:b/>
      <w:bCs/>
      <w:sz w:val="16"/>
    </w:rPr>
  </w:style>
  <w:style w:type="paragraph" w:customStyle="1" w:styleId="Leg-Tabelle">
    <w:name w:val="Leg.-Tabelle"/>
    <w:basedOn w:val="Leg-Bild"/>
    <w:next w:val="Standard"/>
    <w:rsid w:val="000017C6"/>
    <w:pPr>
      <w:numPr>
        <w:numId w:val="5"/>
      </w:numPr>
      <w:tabs>
        <w:tab w:val="clear" w:pos="1080"/>
      </w:tabs>
      <w:ind w:left="851" w:hanging="851"/>
    </w:pPr>
  </w:style>
  <w:style w:type="paragraph" w:styleId="Beschriftung">
    <w:name w:val="caption"/>
    <w:basedOn w:val="Standard"/>
    <w:next w:val="Standard"/>
    <w:qFormat/>
    <w:rsid w:val="000017C6"/>
    <w:pPr>
      <w:framePr w:w="1321" w:h="2517" w:hSpace="181" w:wrap="auto" w:vAnchor="page" w:hAnchor="margin" w:x="-1439" w:y="12067" w:anchorLock="1"/>
      <w:tabs>
        <w:tab w:val="left" w:pos="851"/>
        <w:tab w:val="left" w:pos="1701"/>
      </w:tabs>
      <w:spacing w:line="200" w:lineRule="exact"/>
      <w:jc w:val="right"/>
    </w:pPr>
    <w:rPr>
      <w:rFonts w:ascii="Arial Narrow" w:hAnsi="Arial Narrow"/>
      <w:b/>
      <w:bCs/>
      <w:sz w:val="18"/>
      <w:szCs w:val="18"/>
    </w:rPr>
  </w:style>
  <w:style w:type="paragraph" w:styleId="RGV-berschrift">
    <w:name w:val="toa heading"/>
    <w:basedOn w:val="Standard"/>
    <w:next w:val="Standard"/>
    <w:semiHidden/>
    <w:rsid w:val="000017C6"/>
    <w:rPr>
      <w:rFonts w:cs="Arial"/>
      <w:b/>
      <w:bCs/>
      <w:sz w:val="24"/>
      <w:szCs w:val="24"/>
    </w:rPr>
  </w:style>
  <w:style w:type="paragraph" w:customStyle="1" w:styleId="Standardeinzug2">
    <w:name w:val="Standardeinzug2"/>
    <w:basedOn w:val="Standardeinzug"/>
    <w:rsid w:val="000017C6"/>
    <w:pPr>
      <w:tabs>
        <w:tab w:val="clear" w:pos="851"/>
        <w:tab w:val="clear" w:pos="1701"/>
        <w:tab w:val="right" w:pos="3969"/>
        <w:tab w:val="left" w:pos="4253"/>
      </w:tabs>
      <w:ind w:left="4253" w:hanging="4253"/>
    </w:pPr>
    <w:rPr>
      <w:rFonts w:cs="Times New Roman"/>
      <w:szCs w:val="20"/>
    </w:rPr>
  </w:style>
  <w:style w:type="paragraph" w:customStyle="1" w:styleId="Standardeinzug-Anhang">
    <w:name w:val="Standardeinzug-Anhang"/>
    <w:basedOn w:val="Standard"/>
    <w:rsid w:val="000017C6"/>
    <w:pPr>
      <w:tabs>
        <w:tab w:val="right" w:pos="3969"/>
        <w:tab w:val="left" w:pos="4253"/>
        <w:tab w:val="left" w:pos="4394"/>
      </w:tabs>
      <w:ind w:left="4394" w:hanging="4394"/>
    </w:pPr>
    <w:rPr>
      <w:rFonts w:cs="Arial"/>
    </w:rPr>
  </w:style>
  <w:style w:type="paragraph" w:customStyle="1" w:styleId="Einzug-Z">
    <w:name w:val="Einzug-Z"/>
    <w:basedOn w:val="Standard"/>
    <w:rsid w:val="000017C6"/>
    <w:pPr>
      <w:numPr>
        <w:ilvl w:val="1"/>
        <w:numId w:val="8"/>
      </w:numPr>
      <w:tabs>
        <w:tab w:val="clear" w:pos="360"/>
      </w:tabs>
    </w:pPr>
  </w:style>
  <w:style w:type="paragraph" w:styleId="Titel">
    <w:name w:val="Title"/>
    <w:basedOn w:val="Standard"/>
    <w:qFormat/>
    <w:rsid w:val="0082371E"/>
    <w:pPr>
      <w:spacing w:before="240" w:after="60"/>
      <w:jc w:val="center"/>
      <w:outlineLvl w:val="0"/>
    </w:pPr>
    <w:rPr>
      <w:rFonts w:cs="Arial"/>
      <w:b/>
      <w:bCs/>
      <w:kern w:val="28"/>
      <w:sz w:val="32"/>
      <w:szCs w:val="32"/>
    </w:rPr>
  </w:style>
  <w:style w:type="numbering" w:styleId="111111">
    <w:name w:val="Outline List 2"/>
    <w:basedOn w:val="KeineListe"/>
    <w:rsid w:val="0082371E"/>
    <w:pPr>
      <w:numPr>
        <w:numId w:val="9"/>
      </w:numPr>
    </w:pPr>
  </w:style>
  <w:style w:type="numbering" w:customStyle="1" w:styleId="411">
    <w:name w:val="4.1.1"/>
    <w:basedOn w:val="KeineListe"/>
    <w:rsid w:val="000017C6"/>
    <w:pPr>
      <w:numPr>
        <w:numId w:val="14"/>
      </w:numPr>
    </w:pPr>
  </w:style>
  <w:style w:type="numbering" w:customStyle="1" w:styleId="Formatvorlage1">
    <w:name w:val="Formatvorlage1"/>
    <w:rsid w:val="001743DA"/>
    <w:pPr>
      <w:numPr>
        <w:numId w:val="10"/>
      </w:numPr>
    </w:pPr>
  </w:style>
  <w:style w:type="paragraph" w:customStyle="1" w:styleId="Absender">
    <w:name w:val="Absender"/>
    <w:basedOn w:val="Standard"/>
    <w:uiPriority w:val="19"/>
    <w:semiHidden/>
    <w:qFormat/>
    <w:rsid w:val="004564A0"/>
    <w:pPr>
      <w:tabs>
        <w:tab w:val="left" w:pos="5103"/>
      </w:tabs>
      <w:spacing w:line="200" w:lineRule="exact"/>
    </w:pPr>
    <w:rPr>
      <w:rFonts w:eastAsia="MS Mincho"/>
      <w:color w:val="FF0000"/>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1951</Words>
  <Characters>14739</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4</vt:lpstr>
    </vt:vector>
  </TitlesOfParts>
  <LinksUpToDate>false</LinksUpToDate>
  <CharactersWithSpaces>16657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
  <cp:lastModifiedBy/>
  <cp:revision>1</cp:revision>
  <cp:lastPrinted>2011-12-16T07:43:00Z</cp:lastPrinted>
  <dcterms:created xsi:type="dcterms:W3CDTF">2017-03-16T10:54:00Z</dcterms:created>
  <dcterms:modified xsi:type="dcterms:W3CDTF">2017-03-16T14:15:00Z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1839172051</vt:i4>
  </property>
  <property fmtid="{D5CDD505-2E9C-101B-9397-08002B2CF9AE}" pid="3" name="_NewReviewCycle">
    <vt:lpwstr/>
  </property>
  <property fmtid="{D5CDD505-2E9C-101B-9397-08002B2CF9AE}" pid="4" name="_ReviewingToolsShownOnce">
    <vt:lpwstr/>
  </property>
</Properties>
</file>