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9" w:rsidRPr="00545BE4" w:rsidRDefault="00545BE4" w:rsidP="00545BE4">
      <w:pPr>
        <w:tabs>
          <w:tab w:val="right" w:pos="8820"/>
        </w:tabs>
        <w:rPr>
          <w:b/>
          <w:sz w:val="20"/>
          <w:szCs w:val="20"/>
        </w:rPr>
      </w:pPr>
      <w:r>
        <w:tab/>
      </w:r>
    </w:p>
    <w:p w:rsidR="005E3389" w:rsidRDefault="005E3389"/>
    <w:p w:rsidR="005E3389" w:rsidRPr="002A01E4" w:rsidRDefault="00E85EE5" w:rsidP="00E85EE5">
      <w:pPr>
        <w:pBdr>
          <w:bottom w:val="single" w:sz="4" w:space="1" w:color="auto"/>
        </w:pBdr>
        <w:spacing w:line="264" w:lineRule="auto"/>
        <w:ind w:left="567" w:hanging="567"/>
        <w:rPr>
          <w:rFonts w:ascii="Arial Fett" w:hAnsi="Arial Fett" w:cs="Arial"/>
          <w:b/>
          <w:smallCaps/>
          <w:spacing w:val="10"/>
          <w:sz w:val="32"/>
          <w:szCs w:val="32"/>
        </w:rPr>
      </w:pPr>
      <w:bookmarkStart w:id="0" w:name="_GoBack"/>
      <w:r w:rsidRPr="002A01E4">
        <w:rPr>
          <w:rFonts w:ascii="Arial Fett" w:hAnsi="Arial Fett" w:cs="Arial"/>
          <w:b/>
          <w:smallCaps/>
          <w:spacing w:val="10"/>
          <w:sz w:val="32"/>
          <w:szCs w:val="32"/>
        </w:rPr>
        <w:t>4.</w:t>
      </w:r>
      <w:r w:rsidRPr="002A01E4">
        <w:rPr>
          <w:rFonts w:ascii="Arial Fett" w:hAnsi="Arial Fett" w:cs="Arial"/>
          <w:b/>
          <w:smallCaps/>
          <w:spacing w:val="10"/>
          <w:sz w:val="32"/>
          <w:szCs w:val="32"/>
        </w:rPr>
        <w:tab/>
      </w:r>
      <w:r w:rsidR="009D5870" w:rsidRPr="002A01E4">
        <w:rPr>
          <w:rFonts w:ascii="Arial Fett" w:hAnsi="Arial Fett" w:cs="Arial"/>
          <w:b/>
          <w:smallCaps/>
          <w:spacing w:val="10"/>
          <w:sz w:val="32"/>
          <w:szCs w:val="32"/>
        </w:rPr>
        <w:t>Selbstdeklaration  des  Anbietenden</w:t>
      </w:r>
    </w:p>
    <w:bookmarkEnd w:id="0"/>
    <w:p w:rsidR="00E82799" w:rsidRDefault="00E82799">
      <w:pPr>
        <w:rPr>
          <w:sz w:val="20"/>
          <w:szCs w:val="20"/>
        </w:rPr>
      </w:pPr>
    </w:p>
    <w:p w:rsidR="00924B8B" w:rsidRDefault="00924B8B">
      <w:pPr>
        <w:rPr>
          <w:sz w:val="20"/>
          <w:szCs w:val="20"/>
        </w:rPr>
      </w:pPr>
    </w:p>
    <w:p w:rsidR="00924B8B" w:rsidRDefault="00924B8B">
      <w:pPr>
        <w:rPr>
          <w:b/>
        </w:rPr>
      </w:pPr>
      <w:r>
        <w:rPr>
          <w:b/>
        </w:rPr>
        <w:t>Arbeitsbedingungen und Arbeitsschutzbestimmungen</w:t>
      </w:r>
    </w:p>
    <w:p w:rsidR="00924B8B" w:rsidRPr="006D150A" w:rsidRDefault="006D150A" w:rsidP="000A4FEE">
      <w:pPr>
        <w:spacing w:line="300" w:lineRule="auto"/>
        <w:ind w:left="7513"/>
        <w:rPr>
          <w:i/>
          <w:sz w:val="16"/>
          <w:szCs w:val="16"/>
        </w:rPr>
      </w:pPr>
      <w:r>
        <w:rPr>
          <w:i/>
          <w:sz w:val="16"/>
          <w:szCs w:val="16"/>
        </w:rPr>
        <w:t>Antwort JA / NEIN</w:t>
      </w:r>
    </w:p>
    <w:tbl>
      <w:tblPr>
        <w:tblStyle w:val="Tabellenraster"/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38"/>
        <w:gridCol w:w="1934"/>
      </w:tblGrid>
      <w:tr w:rsidR="00924B8B" w:rsidRPr="00924B8B" w:rsidTr="00121774">
        <w:trPr>
          <w:trHeight w:val="3483"/>
        </w:trPr>
        <w:tc>
          <w:tcPr>
            <w:tcW w:w="7138" w:type="dxa"/>
          </w:tcPr>
          <w:p w:rsidR="00924B8B" w:rsidRDefault="006D150A" w:rsidP="008F76E8">
            <w:pPr>
              <w:spacing w:before="1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über die dauernde und vollumfängliche Einhaltung der an ihrem Sitz geltenden Gesamtarbeitsverträge bzw. bei deren Fehlen die dauernde und vollumfängliche Einhaltung der an ihrem Sitz geltenden orts- und bra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chenüblichen Arbeitsbedingungen.</w:t>
            </w:r>
            <w:r w:rsidR="005B64E9">
              <w:rPr>
                <w:sz w:val="20"/>
                <w:szCs w:val="20"/>
              </w:rPr>
              <w:t xml:space="preserve"> Bestätigen Sie deren</w:t>
            </w:r>
            <w:r w:rsidR="007859BF">
              <w:rPr>
                <w:sz w:val="20"/>
                <w:szCs w:val="20"/>
              </w:rPr>
              <w:t xml:space="preserve"> Einhaltung und </w:t>
            </w:r>
            <w:r w:rsidR="007859BF" w:rsidRPr="00B46B0A">
              <w:rPr>
                <w:sz w:val="20"/>
                <w:szCs w:val="20"/>
                <w:u w:val="single"/>
              </w:rPr>
              <w:t>belegen</w:t>
            </w:r>
            <w:r w:rsidR="007859BF">
              <w:rPr>
                <w:sz w:val="20"/>
                <w:szCs w:val="20"/>
              </w:rPr>
              <w:t xml:space="preserve"> </w:t>
            </w:r>
            <w:r w:rsidR="00B46B0A">
              <w:rPr>
                <w:sz w:val="20"/>
                <w:szCs w:val="20"/>
              </w:rPr>
              <w:t xml:space="preserve">Sie </w:t>
            </w:r>
            <w:r w:rsidR="007859BF">
              <w:rPr>
                <w:sz w:val="20"/>
                <w:szCs w:val="20"/>
              </w:rPr>
              <w:t>dies</w:t>
            </w:r>
            <w:r w:rsidR="005B64E9">
              <w:rPr>
                <w:sz w:val="20"/>
                <w:szCs w:val="20"/>
              </w:rPr>
              <w:t xml:space="preserve"> m</w:t>
            </w:r>
            <w:r w:rsidR="007859BF">
              <w:rPr>
                <w:sz w:val="20"/>
                <w:szCs w:val="20"/>
              </w:rPr>
              <w:t>it entsprechendem Nachweis</w:t>
            </w:r>
            <w:r w:rsidR="005B64E9">
              <w:rPr>
                <w:sz w:val="20"/>
                <w:szCs w:val="20"/>
              </w:rPr>
              <w:t>?</w:t>
            </w:r>
          </w:p>
          <w:p w:rsidR="00121774" w:rsidRPr="00F03BA1" w:rsidRDefault="00121774" w:rsidP="00121774">
            <w:pPr>
              <w:spacing w:before="120" w:line="264" w:lineRule="auto"/>
              <w:ind w:left="113" w:right="113"/>
              <w:jc w:val="both"/>
              <w:rPr>
                <w:i/>
                <w:color w:val="0066FF"/>
                <w:sz w:val="18"/>
                <w:szCs w:val="18"/>
              </w:rPr>
            </w:pPr>
            <w:r w:rsidRPr="00F03BA1">
              <w:rPr>
                <w:i/>
                <w:color w:val="0066FF"/>
                <w:sz w:val="18"/>
                <w:szCs w:val="18"/>
              </w:rPr>
              <w:t xml:space="preserve">Der Nachweis kann </w:t>
            </w:r>
            <w:r w:rsidRPr="00F03BA1">
              <w:rPr>
                <w:b/>
                <w:i/>
                <w:color w:val="0066FF"/>
                <w:sz w:val="18"/>
                <w:szCs w:val="18"/>
                <w:u w:val="single"/>
              </w:rPr>
              <w:t>nur</w:t>
            </w:r>
            <w:r w:rsidRPr="00F03BA1">
              <w:rPr>
                <w:i/>
                <w:color w:val="0066FF"/>
                <w:sz w:val="18"/>
                <w:szCs w:val="18"/>
              </w:rPr>
              <w:t xml:space="preserve"> mittels einer </w:t>
            </w:r>
            <w:r w:rsidR="006D150A" w:rsidRPr="00F03BA1">
              <w:rPr>
                <w:i/>
                <w:color w:val="0066FF"/>
                <w:sz w:val="18"/>
                <w:szCs w:val="18"/>
              </w:rPr>
              <w:t xml:space="preserve">GAV-Bestätigung </w:t>
            </w:r>
            <w:r w:rsidRPr="00F03BA1">
              <w:rPr>
                <w:i/>
                <w:color w:val="0066FF"/>
                <w:sz w:val="18"/>
                <w:szCs w:val="18"/>
              </w:rPr>
              <w:t xml:space="preserve">der mit der Durchsetzung des jeweiligen Gesamtarbeitsvertrages betrauten paritätischen Organe erbracht werden. Bestätigungen eines Treuhänders </w:t>
            </w:r>
            <w:r w:rsidR="00D51C14">
              <w:rPr>
                <w:i/>
                <w:color w:val="0066FF"/>
                <w:sz w:val="18"/>
                <w:szCs w:val="18"/>
              </w:rPr>
              <w:t xml:space="preserve">oder eines Berufsregisters </w:t>
            </w:r>
            <w:r w:rsidRPr="00F03BA1">
              <w:rPr>
                <w:i/>
                <w:color w:val="0066FF"/>
                <w:sz w:val="18"/>
                <w:szCs w:val="18"/>
              </w:rPr>
              <w:t>oder einer anderen öffentlichen Vergabestelle erfüllen die formalen Anforderungen nach § 6 des Basellandschaftlichen Beschaffungsgesetzes nicht.</w:t>
            </w:r>
          </w:p>
          <w:p w:rsidR="006D150A" w:rsidRDefault="006D150A" w:rsidP="00121774">
            <w:pPr>
              <w:spacing w:before="120" w:line="264" w:lineRule="auto"/>
              <w:ind w:left="113" w:right="113"/>
              <w:jc w:val="both"/>
              <w:rPr>
                <w:i/>
                <w:color w:val="0066FF"/>
                <w:sz w:val="18"/>
                <w:szCs w:val="18"/>
              </w:rPr>
            </w:pPr>
            <w:r w:rsidRPr="00F03BA1">
              <w:rPr>
                <w:i/>
                <w:color w:val="0066FF"/>
                <w:sz w:val="18"/>
                <w:szCs w:val="18"/>
              </w:rPr>
              <w:t>GAV-Bestätigungen ohne Angabe einer Gültigkeitsdauer dürfen bei Eingabe des Angebots (Stichdatum Eingabetermin</w:t>
            </w:r>
            <w:r w:rsidR="00121774" w:rsidRPr="00F03BA1">
              <w:rPr>
                <w:i/>
                <w:color w:val="0066FF"/>
                <w:sz w:val="18"/>
                <w:szCs w:val="18"/>
              </w:rPr>
              <w:t>, gemäss Ausschreibungsunterlagen</w:t>
            </w:r>
            <w:r w:rsidRPr="00F03BA1">
              <w:rPr>
                <w:i/>
                <w:color w:val="0066FF"/>
                <w:sz w:val="18"/>
                <w:szCs w:val="18"/>
              </w:rPr>
              <w:t>) nicht älter als 6 Monate ab Ausstellungsdatum sein.</w:t>
            </w:r>
            <w:r w:rsidR="00121774">
              <w:rPr>
                <w:i/>
                <w:color w:val="0066FF"/>
                <w:sz w:val="18"/>
                <w:szCs w:val="18"/>
              </w:rPr>
              <w:t xml:space="preserve"> </w:t>
            </w:r>
          </w:p>
          <w:p w:rsidR="00AC3475" w:rsidRPr="00AC3475" w:rsidRDefault="00C86A67" w:rsidP="00121774">
            <w:pPr>
              <w:spacing w:before="120" w:after="120" w:line="264" w:lineRule="auto"/>
              <w:ind w:left="113" w:right="113"/>
              <w:jc w:val="both"/>
              <w:rPr>
                <w:b/>
                <w:color w:val="0066FF"/>
                <w:sz w:val="20"/>
                <w:szCs w:val="20"/>
              </w:rPr>
            </w:pPr>
            <w:r>
              <w:rPr>
                <w:b/>
                <w:i/>
                <w:color w:val="0066FF"/>
                <w:sz w:val="18"/>
                <w:szCs w:val="18"/>
              </w:rPr>
              <w:t xml:space="preserve">Das </w:t>
            </w:r>
            <w:r w:rsidR="00AC3475">
              <w:rPr>
                <w:b/>
                <w:i/>
                <w:color w:val="0066FF"/>
                <w:sz w:val="18"/>
                <w:szCs w:val="18"/>
              </w:rPr>
              <w:t xml:space="preserve">Nichteinreichen des Nachweises </w:t>
            </w:r>
            <w:r w:rsidR="00AC3475" w:rsidRPr="000A4FEE">
              <w:rPr>
                <w:b/>
                <w:i/>
                <w:color w:val="0066FF"/>
                <w:sz w:val="18"/>
                <w:szCs w:val="18"/>
              </w:rPr>
              <w:t>(</w:t>
            </w:r>
            <w:r w:rsidR="00AC3475" w:rsidRPr="000A4FEE">
              <w:rPr>
                <w:b/>
                <w:i/>
                <w:color w:val="0066FF"/>
                <w:sz w:val="18"/>
                <w:szCs w:val="18"/>
                <w:u w:val="single"/>
              </w:rPr>
              <w:t>GAV-Bestätigung</w:t>
            </w:r>
            <w:r w:rsidR="00AC3475" w:rsidRPr="000A4FEE">
              <w:rPr>
                <w:b/>
                <w:i/>
                <w:color w:val="0066FF"/>
                <w:sz w:val="18"/>
                <w:szCs w:val="18"/>
              </w:rPr>
              <w:t>)</w:t>
            </w:r>
            <w:r w:rsidR="00AC3475">
              <w:rPr>
                <w:b/>
                <w:i/>
                <w:color w:val="0066FF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66FF"/>
                <w:sz w:val="18"/>
                <w:szCs w:val="18"/>
              </w:rPr>
              <w:t xml:space="preserve">mit der Eingabe des Angebots </w:t>
            </w:r>
            <w:r w:rsidR="00AC3475">
              <w:rPr>
                <w:b/>
                <w:i/>
                <w:color w:val="0066FF"/>
                <w:sz w:val="18"/>
                <w:szCs w:val="18"/>
              </w:rPr>
              <w:t xml:space="preserve">oder </w:t>
            </w:r>
            <w:r>
              <w:rPr>
                <w:b/>
                <w:i/>
                <w:color w:val="0066FF"/>
                <w:sz w:val="18"/>
                <w:szCs w:val="18"/>
              </w:rPr>
              <w:t xml:space="preserve">die formale Nichterfüllung </w:t>
            </w:r>
            <w:r w:rsidR="00AC3475">
              <w:rPr>
                <w:b/>
                <w:i/>
                <w:color w:val="0066FF"/>
                <w:sz w:val="18"/>
                <w:szCs w:val="18"/>
              </w:rPr>
              <w:t xml:space="preserve">desselben </w:t>
            </w:r>
            <w:r w:rsidR="006F3CD2">
              <w:rPr>
                <w:b/>
                <w:i/>
                <w:color w:val="0066FF"/>
                <w:sz w:val="18"/>
                <w:szCs w:val="18"/>
              </w:rPr>
              <w:t>führt</w:t>
            </w:r>
            <w:r w:rsidR="000A4FEE">
              <w:rPr>
                <w:b/>
                <w:i/>
                <w:color w:val="0066FF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66FF"/>
                <w:sz w:val="18"/>
                <w:szCs w:val="18"/>
              </w:rPr>
              <w:t>zum Ausschluss aus dem Beschaffungsverfahren.</w:t>
            </w:r>
          </w:p>
        </w:tc>
        <w:tc>
          <w:tcPr>
            <w:tcW w:w="1934" w:type="dxa"/>
          </w:tcPr>
          <w:p w:rsidR="00924B8B" w:rsidRPr="00924B8B" w:rsidRDefault="00924B8B" w:rsidP="006D150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4B8B" w:rsidRPr="00924B8B" w:rsidTr="00121774">
        <w:trPr>
          <w:trHeight w:val="1460"/>
        </w:trPr>
        <w:tc>
          <w:tcPr>
            <w:tcW w:w="7138" w:type="dxa"/>
          </w:tcPr>
          <w:p w:rsidR="008F76E8" w:rsidRDefault="005B64E9" w:rsidP="008F76E8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 w:rsidRPr="007859BF">
              <w:rPr>
                <w:rFonts w:cs="Arial"/>
                <w:sz w:val="20"/>
                <w:szCs w:val="20"/>
              </w:rPr>
              <w:t>Bestätigen Sie</w:t>
            </w:r>
            <w:r w:rsidR="007859BF" w:rsidRPr="007859BF">
              <w:rPr>
                <w:rFonts w:cs="Arial"/>
                <w:sz w:val="20"/>
                <w:szCs w:val="20"/>
              </w:rPr>
              <w:t xml:space="preserve"> die Einhaltung der massgebenden Arbeitsschutzbesti</w:t>
            </w:r>
            <w:r w:rsidR="007859BF" w:rsidRPr="007859BF">
              <w:rPr>
                <w:rFonts w:cs="Arial"/>
                <w:sz w:val="20"/>
                <w:szCs w:val="20"/>
              </w:rPr>
              <w:t>m</w:t>
            </w:r>
            <w:r w:rsidR="007859BF" w:rsidRPr="007859BF">
              <w:rPr>
                <w:rFonts w:cs="Arial"/>
                <w:sz w:val="20"/>
                <w:szCs w:val="20"/>
              </w:rPr>
              <w:t xml:space="preserve">mungen? </w:t>
            </w:r>
          </w:p>
          <w:p w:rsidR="00924B8B" w:rsidRPr="008F76E8" w:rsidRDefault="007859BF" w:rsidP="008F76E8">
            <w:pPr>
              <w:spacing w:before="120" w:after="120"/>
              <w:ind w:left="113" w:right="113"/>
              <w:jc w:val="both"/>
              <w:rPr>
                <w:rFonts w:cs="Arial"/>
                <w:i/>
                <w:sz w:val="18"/>
                <w:szCs w:val="18"/>
              </w:rPr>
            </w:pP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Als Arbeitsschutzbestimmungen gelten insbesondere Erlasse über den Arbeitne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h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merschutz, über die Arbeitssicherheit sowie über den Gesundheits- und Unfal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l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schutz.</w:t>
            </w:r>
          </w:p>
        </w:tc>
        <w:tc>
          <w:tcPr>
            <w:tcW w:w="1934" w:type="dxa"/>
          </w:tcPr>
          <w:p w:rsidR="00924B8B" w:rsidRPr="00924B8B" w:rsidRDefault="00924B8B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59BF" w:rsidRPr="00924B8B" w:rsidTr="00121774">
        <w:trPr>
          <w:trHeight w:val="700"/>
        </w:trPr>
        <w:tc>
          <w:tcPr>
            <w:tcW w:w="7138" w:type="dxa"/>
          </w:tcPr>
          <w:p w:rsidR="007859BF" w:rsidRPr="007859BF" w:rsidRDefault="007859BF" w:rsidP="008F76E8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Bestätigen Sie die Einhaltung der schweizerischen und basellandschaftl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chen oder mit diesen gleichwertigen Umweltschutzvorschriften?</w:t>
            </w:r>
          </w:p>
        </w:tc>
        <w:tc>
          <w:tcPr>
            <w:tcW w:w="1934" w:type="dxa"/>
          </w:tcPr>
          <w:p w:rsidR="007859BF" w:rsidRPr="00924B8B" w:rsidRDefault="007859BF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59BF" w:rsidRPr="00924B8B" w:rsidTr="00121774">
        <w:trPr>
          <w:trHeight w:val="928"/>
        </w:trPr>
        <w:tc>
          <w:tcPr>
            <w:tcW w:w="7138" w:type="dxa"/>
          </w:tcPr>
          <w:p w:rsidR="007859BF" w:rsidRDefault="007859BF" w:rsidP="008F76E8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Bestätigen Sie, dass Sie allen öffentlich-rechtlichen Verpflichtungen, insb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sondere der Bezahlung von Abgaben, Steuern und Sozialleistungen nac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kommen?</w:t>
            </w:r>
          </w:p>
        </w:tc>
        <w:tc>
          <w:tcPr>
            <w:tcW w:w="1934" w:type="dxa"/>
          </w:tcPr>
          <w:p w:rsidR="007859BF" w:rsidRPr="00924B8B" w:rsidRDefault="007859BF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59BF" w:rsidRPr="00924B8B" w:rsidTr="00121774">
        <w:trPr>
          <w:trHeight w:val="700"/>
        </w:trPr>
        <w:tc>
          <w:tcPr>
            <w:tcW w:w="7138" w:type="dxa"/>
          </w:tcPr>
          <w:p w:rsidR="007859BF" w:rsidRDefault="007859BF" w:rsidP="008F76E8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Bestätigen Sie die Gewährleistung der Gleichbehandlung von Frau und Mann gemäss Bundesgesetz über die Gleichstellung?</w:t>
            </w:r>
          </w:p>
        </w:tc>
        <w:tc>
          <w:tcPr>
            <w:tcW w:w="1934" w:type="dxa"/>
          </w:tcPr>
          <w:p w:rsidR="007859BF" w:rsidRPr="00924B8B" w:rsidRDefault="007859BF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F76E8" w:rsidRPr="00924B8B" w:rsidTr="00121774">
        <w:trPr>
          <w:trHeight w:val="1460"/>
        </w:trPr>
        <w:tc>
          <w:tcPr>
            <w:tcW w:w="7138" w:type="dxa"/>
          </w:tcPr>
          <w:p w:rsidR="008F76E8" w:rsidRDefault="008F76E8" w:rsidP="008F76E8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Bestätigen Sie</w:t>
            </w:r>
            <w:r w:rsidR="006F3CD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dass Sie die am Ort der Leistung geltenden Arbeitsbedi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gungen einhalten werden?</w:t>
            </w:r>
          </w:p>
          <w:p w:rsidR="008F76E8" w:rsidRPr="008F76E8" w:rsidRDefault="008F76E8" w:rsidP="008F76E8">
            <w:pPr>
              <w:spacing w:before="120" w:after="120"/>
              <w:ind w:left="113" w:right="113"/>
              <w:jc w:val="both"/>
              <w:rPr>
                <w:rFonts w:cs="Arial"/>
                <w:i/>
                <w:color w:val="0066FF"/>
                <w:sz w:val="18"/>
                <w:szCs w:val="18"/>
              </w:rPr>
            </w:pP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Als Arbeitsbedingungen gelten die am Ort der Leistung geltenden Gesamtarbeit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s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verträge; wo diese fehlen gelten die am Ort der Leistung orts- und branchenübl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i</w:t>
            </w:r>
            <w:r w:rsidRPr="008F76E8">
              <w:rPr>
                <w:rFonts w:cs="Arial"/>
                <w:i/>
                <w:color w:val="0066FF"/>
                <w:sz w:val="18"/>
                <w:szCs w:val="18"/>
              </w:rPr>
              <w:t>chen Arbeitsbedingungen.</w:t>
            </w:r>
          </w:p>
        </w:tc>
        <w:tc>
          <w:tcPr>
            <w:tcW w:w="1934" w:type="dxa"/>
          </w:tcPr>
          <w:p w:rsidR="008F76E8" w:rsidRPr="00924B8B" w:rsidRDefault="008F76E8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F76E8" w:rsidRPr="00924B8B" w:rsidTr="00121774">
        <w:trPr>
          <w:trHeight w:val="1213"/>
        </w:trPr>
        <w:tc>
          <w:tcPr>
            <w:tcW w:w="7138" w:type="dxa"/>
          </w:tcPr>
          <w:p w:rsidR="008F76E8" w:rsidRPr="000A4FEE" w:rsidRDefault="00BC5840" w:rsidP="000A4FEE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Bestätigen Sie bei Be</w:t>
            </w:r>
            <w:r w:rsidR="00DE02CC">
              <w:rPr>
                <w:rFonts w:cs="Arial"/>
                <w:sz w:val="20"/>
                <w:szCs w:val="20"/>
              </w:rPr>
              <w:t>auftragung</w:t>
            </w:r>
            <w:r>
              <w:rPr>
                <w:rFonts w:cs="Arial"/>
                <w:sz w:val="20"/>
                <w:szCs w:val="20"/>
              </w:rPr>
              <w:t xml:space="preserve"> von Subunternehmen, Unterakkordanten  oder temporären Arbeitskräften, dass diese die </w:t>
            </w:r>
            <w:r w:rsidR="00B46B0A">
              <w:rPr>
                <w:rFonts w:cs="Arial"/>
                <w:sz w:val="20"/>
                <w:szCs w:val="20"/>
              </w:rPr>
              <w:t>Vorgaben</w:t>
            </w:r>
            <w:r>
              <w:rPr>
                <w:rFonts w:cs="Arial"/>
                <w:sz w:val="20"/>
                <w:szCs w:val="20"/>
              </w:rPr>
              <w:t xml:space="preserve"> des Bescha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fungsgesetzes </w:t>
            </w:r>
            <w:r w:rsidR="00B46B0A">
              <w:rPr>
                <w:rFonts w:cs="Arial"/>
                <w:sz w:val="20"/>
                <w:szCs w:val="20"/>
              </w:rPr>
              <w:t xml:space="preserve">Kanton </w:t>
            </w:r>
            <w:r>
              <w:rPr>
                <w:rFonts w:cs="Arial"/>
                <w:sz w:val="20"/>
                <w:szCs w:val="20"/>
              </w:rPr>
              <w:t xml:space="preserve">Basel-Landschaft bezüglich </w:t>
            </w:r>
            <w:r w:rsidR="00B46B0A">
              <w:rPr>
                <w:rFonts w:cs="Arial"/>
                <w:sz w:val="20"/>
                <w:szCs w:val="20"/>
              </w:rPr>
              <w:t>den Anford</w:t>
            </w:r>
            <w:r w:rsidR="0053354C">
              <w:rPr>
                <w:rFonts w:cs="Arial"/>
                <w:sz w:val="20"/>
                <w:szCs w:val="20"/>
              </w:rPr>
              <w:t>e</w:t>
            </w:r>
            <w:r w:rsidR="00B46B0A">
              <w:rPr>
                <w:rFonts w:cs="Arial"/>
                <w:sz w:val="20"/>
                <w:szCs w:val="20"/>
              </w:rPr>
              <w:t>rungen an Anbieterinnen und Anbieter</w:t>
            </w:r>
            <w:r w:rsidR="0053354C">
              <w:rPr>
                <w:rFonts w:cs="Arial"/>
                <w:sz w:val="20"/>
                <w:szCs w:val="20"/>
              </w:rPr>
              <w:t>, insbesondere</w:t>
            </w:r>
            <w:r>
              <w:rPr>
                <w:rFonts w:cs="Arial"/>
                <w:sz w:val="20"/>
                <w:szCs w:val="20"/>
              </w:rPr>
              <w:t xml:space="preserve"> § 5 und § 6</w:t>
            </w:r>
            <w:r w:rsidR="0053354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einhalten?</w:t>
            </w:r>
          </w:p>
        </w:tc>
        <w:tc>
          <w:tcPr>
            <w:tcW w:w="1934" w:type="dxa"/>
          </w:tcPr>
          <w:p w:rsidR="008F76E8" w:rsidRPr="00924B8B" w:rsidRDefault="008F76E8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121774" w:rsidRDefault="00121774">
      <w:r>
        <w:br w:type="page"/>
      </w:r>
    </w:p>
    <w:tbl>
      <w:tblPr>
        <w:tblStyle w:val="Tabellenraster"/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38"/>
        <w:gridCol w:w="1934"/>
      </w:tblGrid>
      <w:tr w:rsidR="00BC5840" w:rsidRPr="00924B8B" w:rsidTr="00121774">
        <w:trPr>
          <w:trHeight w:val="700"/>
        </w:trPr>
        <w:tc>
          <w:tcPr>
            <w:tcW w:w="7138" w:type="dxa"/>
          </w:tcPr>
          <w:p w:rsidR="00BC5840" w:rsidRDefault="00BC5840" w:rsidP="00BC5840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Bestätigen Sie die Einhaltung der Kernübereinkommen der Internationalen Arbeitsorganisation (ILO)?</w:t>
            </w:r>
          </w:p>
        </w:tc>
        <w:tc>
          <w:tcPr>
            <w:tcW w:w="1934" w:type="dxa"/>
          </w:tcPr>
          <w:p w:rsidR="00BC5840" w:rsidRPr="00924B8B" w:rsidRDefault="00BC5840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F3CD2" w:rsidRPr="00924B8B" w:rsidTr="00121774">
        <w:trPr>
          <w:trHeight w:val="928"/>
        </w:trPr>
        <w:tc>
          <w:tcPr>
            <w:tcW w:w="7138" w:type="dxa"/>
          </w:tcPr>
          <w:p w:rsidR="006F3CD2" w:rsidRDefault="006F3CD2" w:rsidP="006F3CD2">
            <w:pPr>
              <w:spacing w:before="120" w:after="120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Bestätigen Sie die Einhaltung der Auflagen gemäss </w:t>
            </w:r>
            <w:hyperlink r:id="rId8" w:history="1">
              <w:r w:rsidRPr="000A4FEE">
                <w:rPr>
                  <w:rStyle w:val="Hyperlink"/>
                  <w:rFonts w:cs="Arial"/>
                  <w:sz w:val="20"/>
                  <w:szCs w:val="20"/>
                </w:rPr>
                <w:t>Beschaffungsge</w:t>
              </w:r>
              <w:r w:rsidR="000A4FEE" w:rsidRPr="000A4FEE">
                <w:rPr>
                  <w:rStyle w:val="Hyperlink"/>
                  <w:rFonts w:cs="Arial"/>
                  <w:sz w:val="20"/>
                  <w:szCs w:val="20"/>
                </w:rPr>
                <w:t>setz Basel-Landschaft</w:t>
              </w:r>
            </w:hyperlink>
            <w:r>
              <w:rPr>
                <w:rFonts w:cs="Arial"/>
                <w:sz w:val="20"/>
                <w:szCs w:val="20"/>
              </w:rPr>
              <w:t xml:space="preserve"> (SGS 420) und die Bereitschaft, die dort in § 22 genan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ten vertraglichen Verpflichtungen einzugehen?  </w:t>
            </w:r>
          </w:p>
        </w:tc>
        <w:tc>
          <w:tcPr>
            <w:tcW w:w="1934" w:type="dxa"/>
          </w:tcPr>
          <w:p w:rsidR="006F3CD2" w:rsidRPr="00924B8B" w:rsidRDefault="006F3CD2" w:rsidP="007859B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F76E8" w:rsidRDefault="008F76E8">
      <w:pPr>
        <w:rPr>
          <w:b/>
        </w:rPr>
      </w:pPr>
    </w:p>
    <w:p w:rsidR="00AC3475" w:rsidRDefault="00AC3475" w:rsidP="008F76E8">
      <w:pPr>
        <w:rPr>
          <w:b/>
        </w:rPr>
      </w:pPr>
    </w:p>
    <w:p w:rsidR="00AC3475" w:rsidRDefault="00AC3475" w:rsidP="008F76E8">
      <w:pPr>
        <w:rPr>
          <w:b/>
        </w:rPr>
      </w:pPr>
    </w:p>
    <w:p w:rsidR="00B46B0A" w:rsidRDefault="00B46B0A" w:rsidP="00B46B0A">
      <w:pPr>
        <w:rPr>
          <w:b/>
        </w:rPr>
      </w:pPr>
      <w:r>
        <w:rPr>
          <w:b/>
        </w:rPr>
        <w:t>Anbietende mit Sitz im Ausland</w:t>
      </w:r>
    </w:p>
    <w:p w:rsidR="00B46B0A" w:rsidRPr="006D150A" w:rsidRDefault="00B46B0A" w:rsidP="000A4FEE">
      <w:pPr>
        <w:spacing w:line="300" w:lineRule="auto"/>
        <w:ind w:left="7513"/>
        <w:rPr>
          <w:i/>
          <w:sz w:val="16"/>
          <w:szCs w:val="16"/>
        </w:rPr>
      </w:pPr>
      <w:r>
        <w:rPr>
          <w:i/>
          <w:sz w:val="16"/>
          <w:szCs w:val="16"/>
        </w:rPr>
        <w:t>Antwort JA / NEIN</w:t>
      </w:r>
    </w:p>
    <w:tbl>
      <w:tblPr>
        <w:tblStyle w:val="Tabellenraster"/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39"/>
        <w:gridCol w:w="1933"/>
      </w:tblGrid>
      <w:tr w:rsidR="00B46B0A" w:rsidRPr="00924B8B" w:rsidTr="000A4FEE">
        <w:trPr>
          <w:trHeight w:val="1305"/>
        </w:trPr>
        <w:tc>
          <w:tcPr>
            <w:tcW w:w="7005" w:type="dxa"/>
          </w:tcPr>
          <w:p w:rsidR="00B46B0A" w:rsidRPr="006D150A" w:rsidRDefault="00B46B0A" w:rsidP="00187211">
            <w:pPr>
              <w:spacing w:before="120" w:after="120"/>
              <w:ind w:left="113" w:right="113"/>
              <w:jc w:val="both"/>
              <w:rPr>
                <w:color w:val="0066FF"/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Bestätigen Sie, dass Sie die am Ort der Leistung geltenden Gesamta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beitsverträge und Arbeitsschutzbestimmungen und bei deren Fehlen die am Ort der Leistung geltenden orts- und branchenüblichen Arbeitsbedi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gungen vollumfänglich einhalten?</w:t>
            </w:r>
          </w:p>
        </w:tc>
        <w:tc>
          <w:tcPr>
            <w:tcW w:w="1897" w:type="dxa"/>
          </w:tcPr>
          <w:p w:rsidR="00B46B0A" w:rsidRPr="00924B8B" w:rsidRDefault="00B46B0A" w:rsidP="0018721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B46B0A" w:rsidRPr="0053354C" w:rsidRDefault="00B46B0A" w:rsidP="008F76E8">
      <w:pPr>
        <w:rPr>
          <w:sz w:val="20"/>
          <w:szCs w:val="20"/>
        </w:rPr>
      </w:pPr>
    </w:p>
    <w:p w:rsidR="00B46B0A" w:rsidRPr="0053354C" w:rsidRDefault="00B46B0A" w:rsidP="008F76E8">
      <w:pPr>
        <w:rPr>
          <w:sz w:val="20"/>
          <w:szCs w:val="20"/>
        </w:rPr>
      </w:pPr>
    </w:p>
    <w:p w:rsidR="00B46B0A" w:rsidRPr="0053354C" w:rsidRDefault="00B46B0A" w:rsidP="008F76E8">
      <w:pPr>
        <w:rPr>
          <w:sz w:val="20"/>
          <w:szCs w:val="20"/>
        </w:rPr>
      </w:pPr>
    </w:p>
    <w:p w:rsidR="008F76E8" w:rsidRDefault="008F76E8" w:rsidP="008F76E8">
      <w:pPr>
        <w:rPr>
          <w:b/>
        </w:rPr>
      </w:pPr>
      <w:r>
        <w:rPr>
          <w:b/>
        </w:rPr>
        <w:t>Konkurs- oder Nachlassverfahren / Pfändung</w:t>
      </w:r>
    </w:p>
    <w:p w:rsidR="008F76E8" w:rsidRPr="006D150A" w:rsidRDefault="008F76E8" w:rsidP="000A4FEE">
      <w:pPr>
        <w:spacing w:line="300" w:lineRule="auto"/>
        <w:ind w:left="7513"/>
        <w:rPr>
          <w:i/>
          <w:sz w:val="16"/>
          <w:szCs w:val="16"/>
        </w:rPr>
      </w:pPr>
      <w:r>
        <w:rPr>
          <w:i/>
          <w:sz w:val="16"/>
          <w:szCs w:val="16"/>
        </w:rPr>
        <w:t>Antwort JA / NEIN</w:t>
      </w:r>
    </w:p>
    <w:tbl>
      <w:tblPr>
        <w:tblStyle w:val="Tabellenraster"/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38"/>
        <w:gridCol w:w="1934"/>
      </w:tblGrid>
      <w:tr w:rsidR="008F76E8" w:rsidRPr="00924B8B" w:rsidTr="000A4FEE">
        <w:tc>
          <w:tcPr>
            <w:tcW w:w="6804" w:type="dxa"/>
          </w:tcPr>
          <w:p w:rsidR="008F76E8" w:rsidRPr="006D150A" w:rsidRDefault="008F76E8" w:rsidP="008F76E8">
            <w:pPr>
              <w:spacing w:before="120" w:after="120"/>
              <w:ind w:left="113" w:right="113"/>
              <w:jc w:val="both"/>
              <w:rPr>
                <w:color w:val="0066FF"/>
                <w:sz w:val="20"/>
                <w:szCs w:val="20"/>
              </w:rPr>
            </w:pPr>
            <w:r>
              <w:rPr>
                <w:sz w:val="20"/>
                <w:szCs w:val="20"/>
              </w:rPr>
              <w:t>Befinden Sie sich in einem Konkurs- oder Nachlassverfahren?</w:t>
            </w:r>
          </w:p>
        </w:tc>
        <w:tc>
          <w:tcPr>
            <w:tcW w:w="1843" w:type="dxa"/>
          </w:tcPr>
          <w:p w:rsidR="008F76E8" w:rsidRPr="00924B8B" w:rsidRDefault="008F76E8" w:rsidP="00F736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F76E8" w:rsidRPr="00924B8B" w:rsidTr="000A4FEE">
        <w:tc>
          <w:tcPr>
            <w:tcW w:w="6804" w:type="dxa"/>
          </w:tcPr>
          <w:p w:rsidR="008F76E8" w:rsidRDefault="00DE02CC" w:rsidP="008F76E8">
            <w:pPr>
              <w:spacing w:before="1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</w:t>
            </w:r>
            <w:r w:rsidR="008F76E8">
              <w:rPr>
                <w:sz w:val="20"/>
                <w:szCs w:val="20"/>
              </w:rPr>
              <w:t xml:space="preserve"> bei Ihnen in den vergangenen zwölf Monaten ein</w:t>
            </w:r>
            <w:r>
              <w:rPr>
                <w:sz w:val="20"/>
                <w:szCs w:val="20"/>
              </w:rPr>
              <w:t>e</w:t>
            </w:r>
            <w:r w:rsidR="008F76E8">
              <w:rPr>
                <w:sz w:val="20"/>
                <w:szCs w:val="20"/>
              </w:rPr>
              <w:t xml:space="preserve"> Pfändung vollz</w:t>
            </w:r>
            <w:r w:rsidR="008F76E8">
              <w:rPr>
                <w:sz w:val="20"/>
                <w:szCs w:val="20"/>
              </w:rPr>
              <w:t>o</w:t>
            </w:r>
            <w:r w:rsidR="008F76E8">
              <w:rPr>
                <w:sz w:val="20"/>
                <w:szCs w:val="20"/>
              </w:rPr>
              <w:t>gen?</w:t>
            </w:r>
          </w:p>
        </w:tc>
        <w:tc>
          <w:tcPr>
            <w:tcW w:w="1843" w:type="dxa"/>
          </w:tcPr>
          <w:p w:rsidR="008F76E8" w:rsidRPr="00924B8B" w:rsidRDefault="008F76E8" w:rsidP="00F736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F76E8" w:rsidRPr="0053354C" w:rsidRDefault="008F76E8">
      <w:pPr>
        <w:rPr>
          <w:sz w:val="20"/>
          <w:szCs w:val="20"/>
        </w:rPr>
      </w:pPr>
    </w:p>
    <w:p w:rsidR="00AC3475" w:rsidRPr="0053354C" w:rsidRDefault="00AC3475">
      <w:pPr>
        <w:rPr>
          <w:sz w:val="20"/>
          <w:szCs w:val="20"/>
        </w:rPr>
      </w:pPr>
    </w:p>
    <w:p w:rsidR="00AC3475" w:rsidRPr="0053354C" w:rsidRDefault="00AC3475">
      <w:pPr>
        <w:rPr>
          <w:sz w:val="20"/>
          <w:szCs w:val="20"/>
        </w:rPr>
      </w:pPr>
    </w:p>
    <w:p w:rsidR="00AC3475" w:rsidRDefault="00AC3475" w:rsidP="00AC3475">
      <w:pPr>
        <w:rPr>
          <w:b/>
        </w:rPr>
      </w:pPr>
      <w:r>
        <w:rPr>
          <w:b/>
        </w:rPr>
        <w:t>Integritätserklärung</w:t>
      </w:r>
    </w:p>
    <w:p w:rsidR="00AC3475" w:rsidRPr="006D150A" w:rsidRDefault="00AC3475" w:rsidP="000A4FEE">
      <w:pPr>
        <w:spacing w:line="300" w:lineRule="auto"/>
        <w:ind w:left="7513"/>
        <w:rPr>
          <w:i/>
          <w:sz w:val="16"/>
          <w:szCs w:val="16"/>
        </w:rPr>
      </w:pPr>
      <w:r>
        <w:rPr>
          <w:i/>
          <w:sz w:val="16"/>
          <w:szCs w:val="16"/>
        </w:rPr>
        <w:t>Antwort JA / NEIN</w:t>
      </w:r>
    </w:p>
    <w:tbl>
      <w:tblPr>
        <w:tblStyle w:val="Tabellenraster"/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38"/>
        <w:gridCol w:w="1934"/>
      </w:tblGrid>
      <w:tr w:rsidR="00AC3475" w:rsidRPr="00924B8B" w:rsidTr="000A4FEE">
        <w:tc>
          <w:tcPr>
            <w:tcW w:w="6804" w:type="dxa"/>
          </w:tcPr>
          <w:p w:rsidR="00AC3475" w:rsidRPr="006D150A" w:rsidRDefault="00AC3475" w:rsidP="00AC3475">
            <w:pPr>
              <w:spacing w:before="120" w:after="120"/>
              <w:ind w:left="113" w:right="113"/>
              <w:jc w:val="both"/>
              <w:rPr>
                <w:color w:val="0066FF"/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Bestätigen Sie weder Absprachen noch andere wettbewerbsbeeinträcht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gende Massnahmen getroffen zu haben?</w:t>
            </w:r>
          </w:p>
        </w:tc>
        <w:tc>
          <w:tcPr>
            <w:tcW w:w="1843" w:type="dxa"/>
          </w:tcPr>
          <w:p w:rsidR="00AC3475" w:rsidRPr="00924B8B" w:rsidRDefault="00AC3475" w:rsidP="00F736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AC3475" w:rsidRPr="0053354C" w:rsidRDefault="00AC3475">
      <w:pPr>
        <w:rPr>
          <w:sz w:val="20"/>
          <w:szCs w:val="20"/>
        </w:rPr>
      </w:pPr>
    </w:p>
    <w:p w:rsidR="00924B8B" w:rsidRDefault="00924B8B">
      <w:pPr>
        <w:rPr>
          <w:sz w:val="20"/>
          <w:szCs w:val="20"/>
        </w:rPr>
      </w:pPr>
    </w:p>
    <w:p w:rsidR="00B904A5" w:rsidRPr="0053354C" w:rsidRDefault="00B904A5" w:rsidP="005C2DEB">
      <w:pPr>
        <w:spacing w:line="264" w:lineRule="auto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0"/>
      </w:tblGrid>
      <w:tr w:rsidR="00113C1A" w:rsidRPr="00F6277B" w:rsidTr="000A4FEE">
        <w:trPr>
          <w:jc w:val="center"/>
        </w:trPr>
        <w:tc>
          <w:tcPr>
            <w:tcW w:w="9210" w:type="dxa"/>
            <w:shd w:val="clear" w:color="auto" w:fill="auto"/>
          </w:tcPr>
          <w:p w:rsidR="00AC3475" w:rsidRPr="00375458" w:rsidRDefault="00AC3475" w:rsidP="00E85EE5">
            <w:pPr>
              <w:spacing w:line="288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375458">
              <w:rPr>
                <w:b/>
                <w:sz w:val="20"/>
                <w:szCs w:val="20"/>
              </w:rPr>
              <w:t>Mit der Unterschrift bestätigt der Anbieter / die Anbieterin die Richtigkeit der gemachten Angaben und erklärt sich zudem bereit, sie auf Verlangen hin zu belegen. Gleichzeitig we</w:t>
            </w:r>
            <w:r w:rsidRPr="00375458">
              <w:rPr>
                <w:b/>
                <w:sz w:val="20"/>
                <w:szCs w:val="20"/>
              </w:rPr>
              <w:t>r</w:t>
            </w:r>
            <w:r w:rsidRPr="00375458">
              <w:rPr>
                <w:b/>
                <w:sz w:val="20"/>
                <w:szCs w:val="20"/>
              </w:rPr>
              <w:t>den die Sozialversicherungseinrichtungen, die Steuerbehörden und andere zuständige Ei</w:t>
            </w:r>
            <w:r w:rsidRPr="00375458">
              <w:rPr>
                <w:b/>
                <w:sz w:val="20"/>
                <w:szCs w:val="20"/>
              </w:rPr>
              <w:t>n</w:t>
            </w:r>
            <w:r w:rsidRPr="00375458">
              <w:rPr>
                <w:b/>
                <w:sz w:val="20"/>
                <w:szCs w:val="20"/>
              </w:rPr>
              <w:t>richtungen ausdrücklich ermächtigt, der Beschaffungsstelle – auch entgegen allfällig a</w:t>
            </w:r>
            <w:r w:rsidRPr="00375458">
              <w:rPr>
                <w:b/>
                <w:sz w:val="20"/>
                <w:szCs w:val="20"/>
              </w:rPr>
              <w:t>n</w:t>
            </w:r>
            <w:r w:rsidRPr="00375458">
              <w:rPr>
                <w:b/>
                <w:sz w:val="20"/>
                <w:szCs w:val="20"/>
              </w:rPr>
              <w:t>derslautenden Gesetzesbestimmungen – Auskünfte im Zusammenhang mit den oben b</w:t>
            </w:r>
            <w:r w:rsidRPr="00375458">
              <w:rPr>
                <w:b/>
                <w:sz w:val="20"/>
                <w:szCs w:val="20"/>
              </w:rPr>
              <w:t>e</w:t>
            </w:r>
            <w:r w:rsidRPr="00375458">
              <w:rPr>
                <w:b/>
                <w:sz w:val="20"/>
                <w:szCs w:val="20"/>
              </w:rPr>
              <w:t xml:space="preserve">antworteten Fragen zu erteilen. Auf Verlangen reicht der Anbieter </w:t>
            </w:r>
            <w:r w:rsidR="00DE02CC">
              <w:rPr>
                <w:b/>
                <w:sz w:val="20"/>
                <w:szCs w:val="20"/>
              </w:rPr>
              <w:t xml:space="preserve">/ die Anbieterin </w:t>
            </w:r>
            <w:r w:rsidRPr="00375458">
              <w:rPr>
                <w:b/>
                <w:sz w:val="20"/>
                <w:szCs w:val="20"/>
              </w:rPr>
              <w:t>die A</w:t>
            </w:r>
            <w:r w:rsidRPr="00375458">
              <w:rPr>
                <w:b/>
                <w:sz w:val="20"/>
                <w:szCs w:val="20"/>
              </w:rPr>
              <w:t>d</w:t>
            </w:r>
            <w:r w:rsidRPr="00375458">
              <w:rPr>
                <w:b/>
                <w:sz w:val="20"/>
                <w:szCs w:val="20"/>
              </w:rPr>
              <w:t>ressen der zuständigen Einrichtungen und Behörden nach.</w:t>
            </w:r>
          </w:p>
          <w:p w:rsidR="00113C1A" w:rsidRPr="00F6277B" w:rsidRDefault="00AC3475" w:rsidP="00E85EE5">
            <w:pPr>
              <w:spacing w:line="288" w:lineRule="auto"/>
              <w:ind w:left="113" w:right="113"/>
              <w:jc w:val="both"/>
              <w:rPr>
                <w:sz w:val="20"/>
                <w:szCs w:val="20"/>
              </w:rPr>
            </w:pPr>
            <w:r w:rsidRPr="00375458">
              <w:rPr>
                <w:b/>
                <w:sz w:val="20"/>
                <w:szCs w:val="20"/>
              </w:rPr>
              <w:t>Mit der Unterzeichnung dieser Bestätigungen übernimmt der Anbieter</w:t>
            </w:r>
            <w:r w:rsidR="00375458" w:rsidRPr="00375458">
              <w:rPr>
                <w:b/>
                <w:sz w:val="20"/>
                <w:szCs w:val="20"/>
              </w:rPr>
              <w:t xml:space="preserve"> / die Anbieterin</w:t>
            </w:r>
            <w:r w:rsidRPr="00375458">
              <w:rPr>
                <w:b/>
                <w:sz w:val="20"/>
                <w:szCs w:val="20"/>
              </w:rPr>
              <w:t xml:space="preserve"> die Verantwortung da</w:t>
            </w:r>
            <w:r w:rsidR="00375458" w:rsidRPr="00375458">
              <w:rPr>
                <w:b/>
                <w:sz w:val="20"/>
                <w:szCs w:val="20"/>
              </w:rPr>
              <w:t>für, dass sämtliche Be</w:t>
            </w:r>
            <w:r w:rsidRPr="00375458">
              <w:rPr>
                <w:b/>
                <w:sz w:val="20"/>
                <w:szCs w:val="20"/>
              </w:rPr>
              <w:t>dingungen und Auflagen auch von seinen Subu</w:t>
            </w:r>
            <w:r w:rsidRPr="00375458">
              <w:rPr>
                <w:b/>
                <w:sz w:val="20"/>
                <w:szCs w:val="20"/>
              </w:rPr>
              <w:t>n</w:t>
            </w:r>
            <w:r w:rsidR="00DE02CC">
              <w:rPr>
                <w:b/>
                <w:sz w:val="20"/>
                <w:szCs w:val="20"/>
              </w:rPr>
              <w:t>ternehmungen</w:t>
            </w:r>
            <w:r w:rsidRPr="00375458">
              <w:rPr>
                <w:b/>
                <w:sz w:val="20"/>
                <w:szCs w:val="20"/>
              </w:rPr>
              <w:t xml:space="preserve"> eingehalten werden.</w:t>
            </w:r>
          </w:p>
        </w:tc>
      </w:tr>
    </w:tbl>
    <w:p w:rsidR="00113C1A" w:rsidRDefault="00113C1A" w:rsidP="00B46B0A">
      <w:pPr>
        <w:rPr>
          <w:sz w:val="20"/>
          <w:szCs w:val="20"/>
        </w:rPr>
      </w:pPr>
    </w:p>
    <w:p w:rsidR="00B46B0A" w:rsidRDefault="00B46B0A" w:rsidP="00B46B0A">
      <w:pPr>
        <w:rPr>
          <w:sz w:val="20"/>
          <w:szCs w:val="20"/>
        </w:rPr>
      </w:pPr>
    </w:p>
    <w:p w:rsidR="007404E6" w:rsidRPr="00AC3475" w:rsidRDefault="00E82799" w:rsidP="00231B80">
      <w:pPr>
        <w:ind w:left="4253" w:hanging="4253"/>
        <w:rPr>
          <w:b/>
        </w:rPr>
      </w:pPr>
      <w:r w:rsidRPr="00AC3475">
        <w:rPr>
          <w:b/>
        </w:rPr>
        <w:t>Ort, Datum:</w:t>
      </w:r>
      <w:r w:rsidRPr="00AC3475">
        <w:rPr>
          <w:b/>
        </w:rPr>
        <w:tab/>
      </w:r>
      <w:r w:rsidR="00B5475C" w:rsidRPr="00AC3475">
        <w:rPr>
          <w:b/>
        </w:rPr>
        <w:t>S</w:t>
      </w:r>
      <w:r w:rsidR="0016057B" w:rsidRPr="00AC3475">
        <w:rPr>
          <w:b/>
        </w:rPr>
        <w:t>tempel</w:t>
      </w:r>
      <w:r w:rsidRPr="00AC3475">
        <w:rPr>
          <w:b/>
        </w:rPr>
        <w:t xml:space="preserve"> / </w:t>
      </w:r>
      <w:r w:rsidR="005C2DEB" w:rsidRPr="00AC3475">
        <w:rPr>
          <w:b/>
        </w:rPr>
        <w:t xml:space="preserve">rechtsverbindliche </w:t>
      </w:r>
      <w:r w:rsidRPr="00AC3475">
        <w:rPr>
          <w:b/>
        </w:rPr>
        <w:t>Unterschrift</w:t>
      </w:r>
      <w:r w:rsidR="005757D9" w:rsidRPr="00AC3475">
        <w:rPr>
          <w:b/>
        </w:rPr>
        <w:t>/-en</w:t>
      </w:r>
      <w:r w:rsidRPr="00AC3475">
        <w:rPr>
          <w:b/>
        </w:rPr>
        <w:t>:</w:t>
      </w:r>
    </w:p>
    <w:sectPr w:rsidR="007404E6" w:rsidRPr="00AC3475" w:rsidSect="000A4FEE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83" w:rsidRDefault="00CF0A83">
      <w:r>
        <w:separator/>
      </w:r>
    </w:p>
  </w:endnote>
  <w:endnote w:type="continuationSeparator" w:id="0">
    <w:p w:rsidR="00CF0A83" w:rsidRDefault="00CF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40" w:rsidRPr="00AC3475" w:rsidRDefault="00AC3475">
    <w:pPr>
      <w:pStyle w:val="Fuzeile"/>
      <w:rPr>
        <w:sz w:val="18"/>
        <w:szCs w:val="18"/>
      </w:rPr>
    </w:pPr>
    <w:r>
      <w:tab/>
    </w:r>
    <w:r>
      <w:tab/>
    </w:r>
    <w:r w:rsidRPr="00AC3475">
      <w:rPr>
        <w:sz w:val="18"/>
        <w:szCs w:val="18"/>
        <w:lang w:val="de-DE"/>
      </w:rPr>
      <w:t xml:space="preserve">Seite </w:t>
    </w:r>
    <w:r w:rsidRPr="00AC3475">
      <w:rPr>
        <w:sz w:val="18"/>
        <w:szCs w:val="18"/>
      </w:rPr>
      <w:fldChar w:fldCharType="begin"/>
    </w:r>
    <w:r w:rsidRPr="00AC3475">
      <w:rPr>
        <w:sz w:val="18"/>
        <w:szCs w:val="18"/>
      </w:rPr>
      <w:instrText>PAGE  \* Arabic  \* MERGEFORMAT</w:instrText>
    </w:r>
    <w:r w:rsidRPr="00AC3475">
      <w:rPr>
        <w:sz w:val="18"/>
        <w:szCs w:val="18"/>
      </w:rPr>
      <w:fldChar w:fldCharType="separate"/>
    </w:r>
    <w:r w:rsidR="002A01E4" w:rsidRPr="002A01E4">
      <w:rPr>
        <w:noProof/>
        <w:sz w:val="18"/>
        <w:szCs w:val="18"/>
        <w:lang w:val="de-DE"/>
      </w:rPr>
      <w:t>2</w:t>
    </w:r>
    <w:r w:rsidRPr="00AC3475">
      <w:rPr>
        <w:sz w:val="18"/>
        <w:szCs w:val="18"/>
      </w:rPr>
      <w:fldChar w:fldCharType="end"/>
    </w:r>
    <w:r w:rsidRPr="00AC3475">
      <w:rPr>
        <w:sz w:val="18"/>
        <w:szCs w:val="18"/>
        <w:lang w:val="de-DE"/>
      </w:rPr>
      <w:t xml:space="preserve"> von </w:t>
    </w:r>
    <w:r w:rsidRPr="00AC3475">
      <w:rPr>
        <w:sz w:val="18"/>
        <w:szCs w:val="18"/>
      </w:rPr>
      <w:fldChar w:fldCharType="begin"/>
    </w:r>
    <w:r w:rsidRPr="00AC3475">
      <w:rPr>
        <w:sz w:val="18"/>
        <w:szCs w:val="18"/>
      </w:rPr>
      <w:instrText>NUMPAGES  \* Arabic  \* MERGEFORMAT</w:instrText>
    </w:r>
    <w:r w:rsidRPr="00AC3475">
      <w:rPr>
        <w:sz w:val="18"/>
        <w:szCs w:val="18"/>
      </w:rPr>
      <w:fldChar w:fldCharType="separate"/>
    </w:r>
    <w:r w:rsidR="002A01E4" w:rsidRPr="002A01E4">
      <w:rPr>
        <w:noProof/>
        <w:sz w:val="18"/>
        <w:szCs w:val="18"/>
        <w:lang w:val="de-DE"/>
      </w:rPr>
      <w:t>2</w:t>
    </w:r>
    <w:r w:rsidRPr="00AC34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83" w:rsidRDefault="00CF0A83">
      <w:r>
        <w:separator/>
      </w:r>
    </w:p>
  </w:footnote>
  <w:footnote w:type="continuationSeparator" w:id="0">
    <w:p w:rsidR="00CF0A83" w:rsidRDefault="00CF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89" w:rsidRPr="00174482" w:rsidRDefault="005E3389">
    <w:pPr>
      <w:pStyle w:val="Kopfzeile"/>
      <w:rPr>
        <w:rFonts w:ascii="Arial Black" w:hAnsi="Arial Black"/>
        <w:color w:val="FF6600"/>
        <w:spacing w:val="20"/>
        <w:sz w:val="24"/>
        <w:szCs w:val="24"/>
      </w:rPr>
    </w:pPr>
    <w:r w:rsidRPr="00174482">
      <w:rPr>
        <w:rFonts w:ascii="Arial Black" w:hAnsi="Arial Black"/>
        <w:color w:val="FF6600"/>
        <w:spacing w:val="20"/>
        <w:sz w:val="24"/>
        <w:szCs w:val="24"/>
      </w:rPr>
      <w:tab/>
    </w:r>
  </w:p>
  <w:p w:rsidR="005E3389" w:rsidRDefault="005E3389" w:rsidP="005E33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CF" w:rsidRDefault="00D47DCF" w:rsidP="00D47DCF">
    <w:pPr>
      <w:pStyle w:val="Kopfzeile"/>
      <w:jc w:val="right"/>
    </w:pPr>
    <w:r>
      <w:rPr>
        <w:noProof/>
      </w:rPr>
      <w:drawing>
        <wp:inline distT="0" distB="0" distL="0" distR="0" wp14:anchorId="4FC5A50E" wp14:editId="4EEE93C1">
          <wp:extent cx="3959225" cy="862330"/>
          <wp:effectExtent l="0" t="0" r="3175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89"/>
    <w:rsid w:val="00086D2A"/>
    <w:rsid w:val="000A4FEE"/>
    <w:rsid w:val="00113C1A"/>
    <w:rsid w:val="00121774"/>
    <w:rsid w:val="0014590F"/>
    <w:rsid w:val="0016057B"/>
    <w:rsid w:val="00174482"/>
    <w:rsid w:val="00231B80"/>
    <w:rsid w:val="00243EB5"/>
    <w:rsid w:val="00255159"/>
    <w:rsid w:val="002A01E4"/>
    <w:rsid w:val="002E6F72"/>
    <w:rsid w:val="00375458"/>
    <w:rsid w:val="003901C5"/>
    <w:rsid w:val="004734AA"/>
    <w:rsid w:val="0050744E"/>
    <w:rsid w:val="0053354C"/>
    <w:rsid w:val="00545BE4"/>
    <w:rsid w:val="00574B3C"/>
    <w:rsid w:val="005757D9"/>
    <w:rsid w:val="00577429"/>
    <w:rsid w:val="00597503"/>
    <w:rsid w:val="005B64E9"/>
    <w:rsid w:val="005C2DEB"/>
    <w:rsid w:val="005D6B7F"/>
    <w:rsid w:val="005D7B4B"/>
    <w:rsid w:val="005E3389"/>
    <w:rsid w:val="005E3DA0"/>
    <w:rsid w:val="00601D7E"/>
    <w:rsid w:val="006646D9"/>
    <w:rsid w:val="006A1116"/>
    <w:rsid w:val="006D150A"/>
    <w:rsid w:val="006E32AB"/>
    <w:rsid w:val="006F3CD2"/>
    <w:rsid w:val="007404E6"/>
    <w:rsid w:val="0078317A"/>
    <w:rsid w:val="007859BF"/>
    <w:rsid w:val="007C02EF"/>
    <w:rsid w:val="007E1A5C"/>
    <w:rsid w:val="008849A9"/>
    <w:rsid w:val="008B7AD5"/>
    <w:rsid w:val="008C6012"/>
    <w:rsid w:val="008F76E8"/>
    <w:rsid w:val="00924B8B"/>
    <w:rsid w:val="009A63F3"/>
    <w:rsid w:val="009C51DF"/>
    <w:rsid w:val="009C5836"/>
    <w:rsid w:val="009D5870"/>
    <w:rsid w:val="00AC3475"/>
    <w:rsid w:val="00AD2519"/>
    <w:rsid w:val="00AF1E60"/>
    <w:rsid w:val="00B34CC7"/>
    <w:rsid w:val="00B46B0A"/>
    <w:rsid w:val="00B5475C"/>
    <w:rsid w:val="00B904A5"/>
    <w:rsid w:val="00BC5840"/>
    <w:rsid w:val="00BE7A6F"/>
    <w:rsid w:val="00C0041D"/>
    <w:rsid w:val="00C2544E"/>
    <w:rsid w:val="00C86A67"/>
    <w:rsid w:val="00C94694"/>
    <w:rsid w:val="00CE1A62"/>
    <w:rsid w:val="00CF0A83"/>
    <w:rsid w:val="00D47DCF"/>
    <w:rsid w:val="00D51C14"/>
    <w:rsid w:val="00D85F08"/>
    <w:rsid w:val="00DE02CC"/>
    <w:rsid w:val="00DE1CAE"/>
    <w:rsid w:val="00E073D7"/>
    <w:rsid w:val="00E52B5F"/>
    <w:rsid w:val="00E82799"/>
    <w:rsid w:val="00E85EE5"/>
    <w:rsid w:val="00E93FBD"/>
    <w:rsid w:val="00EF24D6"/>
    <w:rsid w:val="00F03BA1"/>
    <w:rsid w:val="00F6277B"/>
    <w:rsid w:val="00F875C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33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3389"/>
    <w:pPr>
      <w:tabs>
        <w:tab w:val="center" w:pos="4536"/>
        <w:tab w:val="right" w:pos="9072"/>
      </w:tabs>
    </w:pPr>
  </w:style>
  <w:style w:type="paragraph" w:customStyle="1" w:styleId="KopfFett">
    <w:name w:val="KopfFett"/>
    <w:rsid w:val="005E338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5E338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Wappen">
    <w:name w:val="KopfWappen"/>
    <w:rsid w:val="005E3389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styleId="Sprechblasentext">
    <w:name w:val="Balloon Text"/>
    <w:basedOn w:val="Standard"/>
    <w:semiHidden/>
    <w:rsid w:val="002551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9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A4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33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3389"/>
    <w:pPr>
      <w:tabs>
        <w:tab w:val="center" w:pos="4536"/>
        <w:tab w:val="right" w:pos="9072"/>
      </w:tabs>
    </w:pPr>
  </w:style>
  <w:style w:type="paragraph" w:customStyle="1" w:styleId="KopfFett">
    <w:name w:val="KopfFett"/>
    <w:rsid w:val="005E338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5E338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Wappen">
    <w:name w:val="KopfWappen"/>
    <w:rsid w:val="005E3389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styleId="Sprechblasentext">
    <w:name w:val="Balloon Text"/>
    <w:basedOn w:val="Standard"/>
    <w:semiHidden/>
    <w:rsid w:val="002551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9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A4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.clex.ch/frontend/versions/12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5540-DD1D-4049-A17C-18E030FE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Einhaltung der Arbeitsbedingungen nach § 5</vt:lpstr>
    </vt:vector>
  </TitlesOfParts>
  <Company>Bau- und Umweltschutzdirektion BL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Einhaltung der Arbeitsbedingungen nach § 5</dc:title>
  <dc:creator>Tschudin, Beat BUD</dc:creator>
  <cp:lastModifiedBy>Tschudin, Beat BUD</cp:lastModifiedBy>
  <cp:revision>3</cp:revision>
  <cp:lastPrinted>2016-11-11T09:44:00Z</cp:lastPrinted>
  <dcterms:created xsi:type="dcterms:W3CDTF">2017-01-04T13:32:00Z</dcterms:created>
  <dcterms:modified xsi:type="dcterms:W3CDTF">2017-01-04T13:53:00Z</dcterms:modified>
</cp:coreProperties>
</file>